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94" w:rsidRDefault="00894194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4194" w:rsidRPr="0044431B" w:rsidRDefault="00894194" w:rsidP="0044431B">
      <w:pPr>
        <w:rPr>
          <w:rFonts w:ascii="Times New Roman" w:hAnsi="Times New Roman" w:cs="Times New Roman"/>
          <w:sz w:val="28"/>
          <w:szCs w:val="28"/>
        </w:rPr>
      </w:pPr>
    </w:p>
    <w:p w:rsidR="0044431B" w:rsidRPr="0044431B" w:rsidRDefault="00D57B40" w:rsidP="0044431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Отчет</w:t>
      </w:r>
    </w:p>
    <w:p w:rsidR="00894194" w:rsidRPr="0044431B" w:rsidRDefault="00750A52" w:rsidP="0044431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4431B">
        <w:rPr>
          <w:rFonts w:ascii="Times New Roman" w:hAnsi="Times New Roman" w:cs="Times New Roman"/>
          <w:b/>
          <w:sz w:val="44"/>
          <w:szCs w:val="44"/>
        </w:rPr>
        <w:t xml:space="preserve"> по развитию сенсорных эталонов</w:t>
      </w:r>
    </w:p>
    <w:p w:rsidR="00894194" w:rsidRPr="0044431B" w:rsidRDefault="00C55CDC" w:rsidP="0044431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4431B">
        <w:rPr>
          <w:rFonts w:ascii="Times New Roman" w:hAnsi="Times New Roman" w:cs="Times New Roman"/>
          <w:b/>
          <w:sz w:val="44"/>
          <w:szCs w:val="44"/>
        </w:rPr>
        <w:t>у детей в первой младшей группе</w:t>
      </w:r>
    </w:p>
    <w:p w:rsidR="00C66CDF" w:rsidRPr="0044431B" w:rsidRDefault="00C66CDF" w:rsidP="0044431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92BE1" w:rsidRDefault="00992BE1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Pr="0044431B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4194" w:rsidRPr="0044431B" w:rsidRDefault="00894194" w:rsidP="0044431B">
      <w:pPr>
        <w:jc w:val="right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Р</w:t>
      </w:r>
      <w:r w:rsidR="0044431B">
        <w:rPr>
          <w:rFonts w:ascii="Times New Roman" w:hAnsi="Times New Roman" w:cs="Times New Roman"/>
          <w:sz w:val="28"/>
          <w:szCs w:val="28"/>
        </w:rPr>
        <w:t>а</w:t>
      </w:r>
      <w:r w:rsidR="00143D04">
        <w:rPr>
          <w:rFonts w:ascii="Times New Roman" w:hAnsi="Times New Roman" w:cs="Times New Roman"/>
          <w:sz w:val="28"/>
          <w:szCs w:val="28"/>
        </w:rPr>
        <w:t>з</w:t>
      </w:r>
      <w:r w:rsidR="0044431B">
        <w:rPr>
          <w:rFonts w:ascii="Times New Roman" w:hAnsi="Times New Roman" w:cs="Times New Roman"/>
          <w:sz w:val="28"/>
          <w:szCs w:val="28"/>
        </w:rPr>
        <w:t>работчик</w:t>
      </w:r>
      <w:r w:rsidRPr="0044431B">
        <w:rPr>
          <w:rFonts w:ascii="Times New Roman" w:hAnsi="Times New Roman" w:cs="Times New Roman"/>
          <w:sz w:val="28"/>
          <w:szCs w:val="28"/>
        </w:rPr>
        <w:t>:</w:t>
      </w:r>
      <w:r w:rsidR="00C66CDF" w:rsidRPr="0044431B">
        <w:rPr>
          <w:rFonts w:ascii="Times New Roman" w:hAnsi="Times New Roman" w:cs="Times New Roman"/>
          <w:sz w:val="28"/>
          <w:szCs w:val="28"/>
        </w:rPr>
        <w:t xml:space="preserve">  воспит</w:t>
      </w:r>
      <w:r w:rsidR="001D43ED">
        <w:rPr>
          <w:rFonts w:ascii="Times New Roman" w:hAnsi="Times New Roman" w:cs="Times New Roman"/>
          <w:sz w:val="28"/>
          <w:szCs w:val="28"/>
        </w:rPr>
        <w:t>атель Петухова Татьяна Степановна</w:t>
      </w:r>
      <w:r w:rsidR="00C66CDF" w:rsidRPr="0044431B">
        <w:rPr>
          <w:rFonts w:ascii="Times New Roman" w:hAnsi="Times New Roman" w:cs="Times New Roman"/>
          <w:sz w:val="28"/>
          <w:szCs w:val="28"/>
        </w:rPr>
        <w:t>,</w:t>
      </w:r>
    </w:p>
    <w:p w:rsidR="0044431B" w:rsidRPr="0044431B" w:rsidRDefault="001D43ED" w:rsidP="001D43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Чернорицкий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894194" w:rsidRPr="0044431B" w:rsidRDefault="001D43ED" w:rsidP="004443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43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младшая группа </w:t>
      </w:r>
    </w:p>
    <w:p w:rsidR="00894194" w:rsidRDefault="00894194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Default="00EE3669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9" w:rsidRPr="0044431B" w:rsidRDefault="00D773FA" w:rsidP="004443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2016г.</w:t>
      </w:r>
      <w:bookmarkStart w:id="0" w:name="_GoBack"/>
      <w:bookmarkEnd w:id="0"/>
    </w:p>
    <w:p w:rsidR="0044431B" w:rsidRPr="0044431B" w:rsidRDefault="0044431B" w:rsidP="00443EB6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Теоретические обоснования,   актуальность</w:t>
      </w:r>
      <w:r w:rsidRPr="004443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31B" w:rsidRPr="0044431B" w:rsidRDefault="00443EB6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4431B" w:rsidRPr="0044431B">
        <w:rPr>
          <w:rFonts w:ascii="Times New Roman" w:hAnsi="Times New Roman" w:cs="Times New Roman"/>
          <w:sz w:val="28"/>
          <w:szCs w:val="28"/>
        </w:rPr>
        <w:t xml:space="preserve">Ранний возраст — это совершенно особый период  становления всех органов и систем и, как совершенно справедливо писал </w:t>
      </w:r>
      <w:proofErr w:type="spellStart"/>
      <w:r w:rsidR="0044431B" w:rsidRPr="0044431B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="0044431B" w:rsidRPr="0044431B">
        <w:rPr>
          <w:rFonts w:ascii="Times New Roman" w:hAnsi="Times New Roman" w:cs="Times New Roman"/>
          <w:sz w:val="28"/>
          <w:szCs w:val="28"/>
        </w:rPr>
        <w:t xml:space="preserve">, - «ранний возраст </w:t>
      </w:r>
      <w:proofErr w:type="spellStart"/>
      <w:r w:rsidR="0044431B" w:rsidRPr="0044431B">
        <w:rPr>
          <w:rFonts w:ascii="Times New Roman" w:hAnsi="Times New Roman" w:cs="Times New Roman"/>
          <w:sz w:val="28"/>
          <w:szCs w:val="28"/>
        </w:rPr>
        <w:t>сензитивен</w:t>
      </w:r>
      <w:proofErr w:type="spellEnd"/>
      <w:r w:rsidR="0044431B" w:rsidRPr="0044431B">
        <w:rPr>
          <w:rFonts w:ascii="Times New Roman" w:hAnsi="Times New Roman" w:cs="Times New Roman"/>
          <w:sz w:val="28"/>
          <w:szCs w:val="28"/>
        </w:rPr>
        <w:t xml:space="preserve"> во всем».</w:t>
      </w:r>
    </w:p>
    <w:p w:rsidR="0044431B" w:rsidRPr="0044431B" w:rsidRDefault="00443EB6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4431B" w:rsidRPr="0044431B">
        <w:rPr>
          <w:rFonts w:ascii="Times New Roman" w:hAnsi="Times New Roman" w:cs="Times New Roman"/>
          <w:sz w:val="28"/>
          <w:szCs w:val="28"/>
        </w:rPr>
        <w:t>В работе с детьми раннего возраста педагоги испытывают наибольшие трудности. Так, если при традиционных формах работы на первом плане в ясельных группах была забота о здоровье, формирование культурно – гигиенических навыков, то теперь пользоваться ложкой и салфеткой учат в семье (или могут научить). Поэтому возникает необходимость выделить в содержании работы с малышами аспекты социально – личностного развития и образовательные аспекты. На современном этапе проблема сенсорного воспитания приобрела острый резонанс. Возникла острая педагогическая необходимость в поиске эффективных путей создания педагогических условий.</w:t>
      </w:r>
    </w:p>
    <w:p w:rsidR="0044431B" w:rsidRPr="0044431B" w:rsidRDefault="00443EB6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4431B" w:rsidRPr="0044431B">
        <w:rPr>
          <w:rFonts w:ascii="Times New Roman" w:hAnsi="Times New Roman" w:cs="Times New Roman"/>
          <w:sz w:val="28"/>
          <w:szCs w:val="28"/>
        </w:rPr>
        <w:t>Сенсорное развитие ребенка — это развитие его восприятия и формирование представлений о внешних свойствах предметов: форме, цвете, величине, положении в пространстве, запахе, вкусе и т.п. Именно ранний возраст - наиболее благоприятен для накопления знаний о внешнем мире, совершенствования работы органов чувств. Развитые сенсорные способности ребенка составляют не только важное предусловие для успешного выполнения им в будущем художественной, музыкальной, физической и других видов деятельности, но и определяют готовность ребенка к школьному обучению. Поэтому значение сенсорного развития ребенка в раннем и дошкольном детстве трудно переоценить.</w:t>
      </w:r>
    </w:p>
    <w:p w:rsidR="0044431B" w:rsidRPr="0044431B" w:rsidRDefault="00443EB6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431B" w:rsidRPr="0044431B">
        <w:rPr>
          <w:rFonts w:ascii="Times New Roman" w:hAnsi="Times New Roman" w:cs="Times New Roman"/>
          <w:sz w:val="28"/>
          <w:szCs w:val="28"/>
        </w:rPr>
        <w:t>Сенсорное воспитание, направленное на формирование полноценного восприятия окружающей действительности, служит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детей, т. е. от того, насколько совершенно ребенок слышит, видит, осязает окружающее.</w:t>
      </w:r>
    </w:p>
    <w:p w:rsidR="0044431B" w:rsidRPr="0044431B" w:rsidRDefault="00443EB6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431B" w:rsidRPr="0044431B">
        <w:rPr>
          <w:rFonts w:ascii="Times New Roman" w:hAnsi="Times New Roman" w:cs="Times New Roman"/>
          <w:sz w:val="28"/>
          <w:szCs w:val="28"/>
        </w:rPr>
        <w:t xml:space="preserve">Сенсорное развитие (от лат. </w:t>
      </w:r>
      <w:proofErr w:type="spellStart"/>
      <w:r w:rsidR="0044431B" w:rsidRPr="0044431B">
        <w:rPr>
          <w:rFonts w:ascii="Times New Roman" w:hAnsi="Times New Roman" w:cs="Times New Roman"/>
          <w:sz w:val="28"/>
          <w:szCs w:val="28"/>
        </w:rPr>
        <w:t>sensus</w:t>
      </w:r>
      <w:proofErr w:type="spellEnd"/>
      <w:r w:rsidR="0044431B" w:rsidRPr="0044431B">
        <w:rPr>
          <w:rFonts w:ascii="Times New Roman" w:hAnsi="Times New Roman" w:cs="Times New Roman"/>
          <w:sz w:val="28"/>
          <w:szCs w:val="28"/>
        </w:rPr>
        <w:t xml:space="preserve"> — чувство, ощущение) предполагает формирование у ребенка процессов восприятия и представлений о предметах, объектах и явлениях окружающего мира. Малыш рождается на свет с готовыми к функционированию органами чувств. Но это лишь предпосылки для восприятия окружающей действительности. Полноценное сенсорное развитие осуществляется только в процессе сенсорного воспитания, когда у детей целенаправленно формируются эталонные представления о цвете, форме, величине, о признаках и свойствах различных предметов и материалов, их положении в пространстве и </w:t>
      </w:r>
      <w:r w:rsidR="0044431B" w:rsidRPr="0044431B">
        <w:rPr>
          <w:rFonts w:ascii="Times New Roman" w:hAnsi="Times New Roman" w:cs="Times New Roman"/>
          <w:sz w:val="28"/>
          <w:szCs w:val="28"/>
        </w:rPr>
        <w:lastRenderedPageBreak/>
        <w:t>др., развиваются все виды восприятия, тем самым закладывается основа для развития умственной деятельности.</w:t>
      </w:r>
    </w:p>
    <w:p w:rsidR="0044431B" w:rsidRPr="0044431B" w:rsidRDefault="00443EB6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4431B" w:rsidRPr="0044431B">
        <w:rPr>
          <w:rFonts w:ascii="Times New Roman" w:hAnsi="Times New Roman" w:cs="Times New Roman"/>
          <w:sz w:val="28"/>
          <w:szCs w:val="28"/>
        </w:rPr>
        <w:t xml:space="preserve">Таким образом, сенсорное воспитание создает необходимые предпосылки для формирования психических функций, имеющих первостепенное значение для возможности дальнейшего обучения. Оно направлено на развитие зрительного, слухового, тактильного, кинетического, кинестетического и других видов ощущений и восприятий.  Поэтому сенсорное развитие, развитие восприятия и представлений о внешних свойствах вещей, играет важную роль в общем ходе умственного развития ребенка. При отсутствии специального сенсорного воспитания в раннем и дошкольном детстве оно проходит замедленно, далеко не всегда достигает того уровня, который требуется для обеспечения дальнейшего развития познавательной деятельности ребенка, его успешного школьного обучения, подготовки ко всем видам физического и умственного труда, неотъемлемой частью которых является восприятие. Это обстоятельство привело к необходимости создания системы сенсорного воспитания нормально развивающихся детей дошкольного возраста. </w:t>
      </w:r>
      <w:r w:rsidR="0044431B" w:rsidRPr="0044431B">
        <w:rPr>
          <w:rFonts w:ascii="Times New Roman" w:hAnsi="Times New Roman" w:cs="Times New Roman"/>
          <w:color w:val="000000"/>
          <w:sz w:val="28"/>
          <w:szCs w:val="28"/>
        </w:rPr>
        <w:t>Проблема сенсорного развития и воспитания детей всегда была в центре внимания русских, зарубежных психологов и педагогов.</w:t>
      </w:r>
    </w:p>
    <w:p w:rsidR="0044431B" w:rsidRPr="0044431B" w:rsidRDefault="00443EB6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4431B" w:rsidRPr="0044431B">
        <w:rPr>
          <w:rFonts w:ascii="Times New Roman" w:hAnsi="Times New Roman" w:cs="Times New Roman"/>
          <w:sz w:val="28"/>
          <w:szCs w:val="28"/>
        </w:rPr>
        <w:t>Проанализировав литературу по истории д</w:t>
      </w:r>
      <w:r>
        <w:rPr>
          <w:rFonts w:ascii="Times New Roman" w:hAnsi="Times New Roman" w:cs="Times New Roman"/>
          <w:sz w:val="28"/>
          <w:szCs w:val="28"/>
        </w:rPr>
        <w:t>ошкольной педагогики, я сделала</w:t>
      </w:r>
      <w:r w:rsidR="0044431B" w:rsidRPr="0044431B">
        <w:rPr>
          <w:rFonts w:ascii="Times New Roman" w:hAnsi="Times New Roman" w:cs="Times New Roman"/>
          <w:sz w:val="28"/>
          <w:szCs w:val="28"/>
        </w:rPr>
        <w:t xml:space="preserve"> вывод, что на всех этапах ее развития, проблема сенсорного воспитания занимала одно из центральных мест. Этот вопрос в своих трудах рассматривали такие видные представители дошкольной педагогики как </w:t>
      </w:r>
      <w:proofErr w:type="spellStart"/>
      <w:r w:rsidR="0044431B" w:rsidRPr="0044431B">
        <w:rPr>
          <w:rFonts w:ascii="Times New Roman" w:hAnsi="Times New Roman" w:cs="Times New Roman"/>
          <w:sz w:val="28"/>
          <w:szCs w:val="28"/>
        </w:rPr>
        <w:t>Я.А.Коменский</w:t>
      </w:r>
      <w:proofErr w:type="spellEnd"/>
      <w:r w:rsidR="0044431B"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431B" w:rsidRPr="0044431B">
        <w:rPr>
          <w:rFonts w:ascii="Times New Roman" w:hAnsi="Times New Roman" w:cs="Times New Roman"/>
          <w:sz w:val="28"/>
          <w:szCs w:val="28"/>
        </w:rPr>
        <w:t>Ф.Фребель</w:t>
      </w:r>
      <w:proofErr w:type="spellEnd"/>
      <w:r w:rsidR="0044431B"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431B" w:rsidRPr="0044431B">
        <w:rPr>
          <w:rFonts w:ascii="Times New Roman" w:hAnsi="Times New Roman" w:cs="Times New Roman"/>
          <w:sz w:val="28"/>
          <w:szCs w:val="28"/>
        </w:rPr>
        <w:t>М.Монтессори</w:t>
      </w:r>
      <w:proofErr w:type="spellEnd"/>
      <w:r w:rsidR="0044431B"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431B" w:rsidRPr="0044431B">
        <w:rPr>
          <w:rFonts w:ascii="Times New Roman" w:hAnsi="Times New Roman" w:cs="Times New Roman"/>
          <w:sz w:val="28"/>
          <w:szCs w:val="28"/>
        </w:rPr>
        <w:t>О.Декроли</w:t>
      </w:r>
      <w:proofErr w:type="spellEnd"/>
      <w:r w:rsidR="0044431B"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431B" w:rsidRPr="0044431B">
        <w:rPr>
          <w:rFonts w:ascii="Times New Roman" w:hAnsi="Times New Roman" w:cs="Times New Roman"/>
          <w:sz w:val="28"/>
          <w:szCs w:val="28"/>
        </w:rPr>
        <w:t>Е.Тихеева</w:t>
      </w:r>
      <w:proofErr w:type="spellEnd"/>
      <w:r w:rsidR="0044431B" w:rsidRPr="004443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431B" w:rsidRPr="0044431B">
        <w:rPr>
          <w:rFonts w:ascii="Times New Roman" w:hAnsi="Times New Roman" w:cs="Times New Roman"/>
          <w:sz w:val="28"/>
          <w:szCs w:val="28"/>
        </w:rPr>
        <w:t>Л.А.Венгер</w:t>
      </w:r>
      <w:proofErr w:type="spellEnd"/>
      <w:r w:rsidR="0044431B" w:rsidRPr="0044431B">
        <w:rPr>
          <w:rFonts w:ascii="Times New Roman" w:hAnsi="Times New Roman" w:cs="Times New Roman"/>
          <w:sz w:val="28"/>
          <w:szCs w:val="28"/>
        </w:rPr>
        <w:t>. Ими были разработаны разнообразные дидактические игры и упражнения по ознакомлению детей со свойствами и признаками предметов.</w:t>
      </w:r>
    </w:p>
    <w:p w:rsidR="0044431B" w:rsidRPr="0044431B" w:rsidRDefault="00443EB6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4431B" w:rsidRPr="0044431B">
        <w:rPr>
          <w:rFonts w:ascii="Times New Roman" w:hAnsi="Times New Roman" w:cs="Times New Roman"/>
          <w:sz w:val="28"/>
          <w:szCs w:val="28"/>
        </w:rPr>
        <w:t xml:space="preserve">Анализ систем перечисленных авторов с позиций принципов  теории сенсорного воспитания позволяет сделать вывод о необходимости разработки нового содержания и методов ознакомления детей со свойствами и качествами предметов в свете новейших </w:t>
      </w:r>
      <w:proofErr w:type="spellStart"/>
      <w:r w:rsidR="0044431B" w:rsidRPr="0044431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44431B" w:rsidRPr="0044431B">
        <w:rPr>
          <w:rFonts w:ascii="Times New Roman" w:hAnsi="Times New Roman" w:cs="Times New Roman"/>
          <w:sz w:val="28"/>
          <w:szCs w:val="28"/>
        </w:rPr>
        <w:t xml:space="preserve"> – педагогических исследований.</w:t>
      </w:r>
    </w:p>
    <w:p w:rsidR="0044431B" w:rsidRPr="0044431B" w:rsidRDefault="00D57B40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 принципы:</w:t>
      </w:r>
    </w:p>
    <w:p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учета возрастно-психологических и индивидуальных особенностей ребенка.</w:t>
      </w:r>
    </w:p>
    <w:p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системности коррекционных  и развивающих задач.</w:t>
      </w:r>
    </w:p>
    <w:p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единства диагностики и коррекции.</w:t>
      </w:r>
    </w:p>
    <w:p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t>Принцип активного привлечения ближайшего социального окружения к работе с ребенком.</w:t>
      </w:r>
    </w:p>
    <w:p w:rsidR="0044431B" w:rsidRPr="0073324D" w:rsidRDefault="0044431B" w:rsidP="0073324D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324D">
        <w:rPr>
          <w:rFonts w:ascii="Times New Roman" w:hAnsi="Times New Roman" w:cs="Times New Roman"/>
          <w:sz w:val="28"/>
          <w:szCs w:val="28"/>
        </w:rPr>
        <w:lastRenderedPageBreak/>
        <w:t>Принцип блочного подхода – позволяет педагогически воспроизвести многообразие общественной практики, сохранить принцип научности содержания, повысить эффективность его реализации</w:t>
      </w:r>
    </w:p>
    <w:p w:rsidR="0044431B" w:rsidRPr="0044431B" w:rsidRDefault="009E602E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Направления: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b/>
          <w:i/>
          <w:sz w:val="28"/>
          <w:szCs w:val="28"/>
        </w:rPr>
        <w:t xml:space="preserve">Оздоровительное </w:t>
      </w:r>
      <w:r w:rsidRPr="004443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431B">
        <w:rPr>
          <w:rFonts w:ascii="Times New Roman" w:hAnsi="Times New Roman" w:cs="Times New Roman"/>
          <w:sz w:val="28"/>
          <w:szCs w:val="28"/>
        </w:rPr>
        <w:t>направление  предполагает регулирование деятельности группы для соблюдения режима, формирование у детей жизненно важных двигательных умений и навыков, способствующих укреплению здоровья детей,</w:t>
      </w:r>
      <w:r w:rsidRPr="0044431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>стимулирование чувствительности и двигательной активности детей, сенсорно - перцептивных процессов.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4431B">
        <w:rPr>
          <w:rFonts w:ascii="Times New Roman" w:hAnsi="Times New Roman" w:cs="Times New Roman"/>
          <w:b/>
          <w:i/>
          <w:sz w:val="28"/>
          <w:szCs w:val="28"/>
        </w:rPr>
        <w:t>Воспитательное</w:t>
      </w:r>
      <w:r w:rsidRPr="004443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431B">
        <w:rPr>
          <w:rFonts w:ascii="Times New Roman" w:hAnsi="Times New Roman" w:cs="Times New Roman"/>
          <w:sz w:val="28"/>
          <w:szCs w:val="28"/>
        </w:rPr>
        <w:t xml:space="preserve">направление обеспечивает социальное формирование личности, воспитание ее с учетом фактора развития,  воспитание ребенка с творческими способностями, </w:t>
      </w:r>
      <w:r w:rsidRPr="0044431B">
        <w:rPr>
          <w:rFonts w:ascii="Times New Roman" w:hAnsi="Times New Roman" w:cs="Times New Roman"/>
          <w:spacing w:val="6"/>
          <w:sz w:val="28"/>
          <w:szCs w:val="28"/>
        </w:rPr>
        <w:t>развитие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 xml:space="preserve"> и коррекцию</w:t>
      </w:r>
      <w:r w:rsidRPr="0044431B">
        <w:rPr>
          <w:rFonts w:ascii="Times New Roman" w:hAnsi="Times New Roman" w:cs="Times New Roman"/>
          <w:spacing w:val="6"/>
          <w:sz w:val="28"/>
          <w:szCs w:val="28"/>
        </w:rPr>
        <w:t xml:space="preserve"> познавательных процессов (внимание, память, ассоциативность и 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>гибкость  мышления, словарный запас речи, воображение)</w:t>
      </w:r>
      <w:r w:rsidRPr="0044431B">
        <w:rPr>
          <w:rFonts w:ascii="Times New Roman" w:hAnsi="Times New Roman" w:cs="Times New Roman"/>
          <w:sz w:val="28"/>
          <w:szCs w:val="28"/>
        </w:rPr>
        <w:t>,</w:t>
      </w:r>
      <w:r w:rsidRPr="004443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431B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4431B">
        <w:rPr>
          <w:rFonts w:ascii="Times New Roman" w:hAnsi="Times New Roman" w:cs="Times New Roman"/>
          <w:sz w:val="28"/>
          <w:szCs w:val="28"/>
        </w:rPr>
        <w:t>умения выражать свои эмоции.</w:t>
      </w:r>
      <w:r w:rsidRPr="0044431B">
        <w:rPr>
          <w:rFonts w:ascii="Times New Roman" w:hAnsi="Times New Roman" w:cs="Times New Roman"/>
          <w:spacing w:val="-1"/>
          <w:sz w:val="28"/>
          <w:szCs w:val="28"/>
        </w:rPr>
        <w:t xml:space="preserve"> Развитие  и корректирование  зрительных, слуховых и тактильных ощущений.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b/>
          <w:i/>
          <w:sz w:val="28"/>
          <w:szCs w:val="28"/>
        </w:rPr>
        <w:t>Образовательное</w:t>
      </w:r>
      <w:r w:rsidRPr="004443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431B">
        <w:rPr>
          <w:rFonts w:ascii="Times New Roman" w:hAnsi="Times New Roman" w:cs="Times New Roman"/>
          <w:sz w:val="28"/>
          <w:szCs w:val="28"/>
        </w:rPr>
        <w:t>направление обеспечивает усвоение систематизированных знаний; формирование сенсомоторных умений и навыков; развитие моторных способностей, предусматривая, в первую очередь, формирование отношения к активной деятельности, интереса и потребности в совершенствовании  сенсорных навыков ребенка, внедрение в практику нетрадиционных методов и приемов,</w:t>
      </w:r>
      <w:r w:rsidRPr="0044431B">
        <w:rPr>
          <w:rFonts w:ascii="Times New Roman" w:hAnsi="Times New Roman" w:cs="Times New Roman"/>
          <w:spacing w:val="6"/>
          <w:sz w:val="28"/>
          <w:szCs w:val="28"/>
        </w:rPr>
        <w:t xml:space="preserve">  </w:t>
      </w:r>
      <w:r w:rsidRPr="0044431B">
        <w:rPr>
          <w:rFonts w:ascii="Times New Roman" w:hAnsi="Times New Roman" w:cs="Times New Roman"/>
          <w:sz w:val="28"/>
          <w:szCs w:val="28"/>
        </w:rPr>
        <w:t>формирование представлений об окружающем мире.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Организационно-методическая деят</w:t>
      </w:r>
      <w:r w:rsidR="009E602E">
        <w:rPr>
          <w:rFonts w:ascii="Times New Roman" w:hAnsi="Times New Roman" w:cs="Times New Roman"/>
          <w:b/>
          <w:sz w:val="28"/>
          <w:szCs w:val="28"/>
        </w:rPr>
        <w:t>ельность: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Систематический анализ  сенсорного развития  детей с целью последующей психолого-педагогической коррекции.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Создание программно-методического обеспечения педагогического процесса по данной программе, соответствующее современным требованиям дидактики и возрастной психофизической специфике данного контингента детей.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Определение содержания педагогического процесса в образовательном учреждении, способствующего формированию  сенсорной культуры,  сенсорному  образованию детей.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Создание усло</w:t>
      </w:r>
      <w:r w:rsidR="009E602E">
        <w:rPr>
          <w:rFonts w:ascii="Times New Roman" w:hAnsi="Times New Roman" w:cs="Times New Roman"/>
          <w:sz w:val="28"/>
          <w:szCs w:val="28"/>
        </w:rPr>
        <w:t>вий:</w:t>
      </w:r>
    </w:p>
    <w:p w:rsidR="0044431B" w:rsidRPr="0044431B" w:rsidRDefault="0089371A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Объекты:</w:t>
      </w:r>
    </w:p>
    <w:p w:rsidR="0044431B" w:rsidRPr="006C285B" w:rsidRDefault="006C285B" w:rsidP="006C285B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Дети 2-3</w:t>
      </w:r>
      <w:r w:rsidR="0044431B" w:rsidRPr="006C285B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44431B" w:rsidRPr="006C285B" w:rsidRDefault="0044431B" w:rsidP="006C285B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lastRenderedPageBreak/>
        <w:t>Семьи детей  посещающих детский сад.</w:t>
      </w:r>
    </w:p>
    <w:p w:rsidR="0044431B" w:rsidRPr="006C285B" w:rsidRDefault="0044431B" w:rsidP="006C285B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Педагогический персонал детского сада.</w:t>
      </w:r>
    </w:p>
    <w:p w:rsidR="006C285B" w:rsidRPr="006C285B" w:rsidRDefault="006C285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6C285B" w:rsidRPr="006C285B" w:rsidRDefault="006C285B" w:rsidP="006C285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Игровой метод (дидактические игры).</w:t>
      </w:r>
    </w:p>
    <w:p w:rsidR="006C285B" w:rsidRPr="006C285B" w:rsidRDefault="006C285B" w:rsidP="006C285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Наглядный метод (рассматривание дидактических пособий, предметов).</w:t>
      </w:r>
    </w:p>
    <w:p w:rsidR="006C285B" w:rsidRPr="006C285B" w:rsidRDefault="006C285B" w:rsidP="006C285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Практический – показ способов действия с предметами, эксперимент.</w:t>
      </w:r>
    </w:p>
    <w:p w:rsidR="006C285B" w:rsidRPr="006C285B" w:rsidRDefault="006C285B" w:rsidP="006C28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85B" w:rsidRPr="006C285B" w:rsidRDefault="006C285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Формы организации деятельности:</w:t>
      </w:r>
    </w:p>
    <w:p w:rsidR="006C285B" w:rsidRPr="006C285B" w:rsidRDefault="006C285B" w:rsidP="006C285B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групповая;</w:t>
      </w:r>
    </w:p>
    <w:p w:rsidR="006C285B" w:rsidRPr="006C285B" w:rsidRDefault="006C285B" w:rsidP="006C285B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подгрупповая;</w:t>
      </w:r>
    </w:p>
    <w:p w:rsidR="006C285B" w:rsidRPr="006C285B" w:rsidRDefault="006C285B" w:rsidP="006C285B">
      <w:pPr>
        <w:pStyle w:val="a9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индивидуальная.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Принципы комплектования группы и организации работы</w:t>
      </w:r>
    </w:p>
    <w:p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Учет интересов и способностей детей.</w:t>
      </w:r>
    </w:p>
    <w:p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Желание родителей.</w:t>
      </w:r>
    </w:p>
    <w:p w:rsidR="0044431B" w:rsidRPr="006C285B" w:rsidRDefault="0044431B" w:rsidP="006C285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Добровольное участие.</w:t>
      </w:r>
    </w:p>
    <w:p w:rsidR="0044431B" w:rsidRPr="009E602E" w:rsidRDefault="0044431B" w:rsidP="0044431B">
      <w:pPr>
        <w:pStyle w:val="a9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Учет психофизических особенностей детей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>Методики для диагностики результативности реализации программы</w:t>
      </w:r>
    </w:p>
    <w:p w:rsidR="0044431B" w:rsidRPr="006C285B" w:rsidRDefault="0044431B" w:rsidP="006C285B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 xml:space="preserve">Диагностика нервно- психического развития детей первых трех лет жизни </w:t>
      </w:r>
      <w:proofErr w:type="spellStart"/>
      <w:r w:rsidRPr="006C285B">
        <w:rPr>
          <w:rFonts w:ascii="Times New Roman" w:hAnsi="Times New Roman" w:cs="Times New Roman"/>
          <w:sz w:val="28"/>
          <w:szCs w:val="28"/>
        </w:rPr>
        <w:t>Волосовой</w:t>
      </w:r>
      <w:proofErr w:type="spellEnd"/>
      <w:r w:rsidRPr="006C285B">
        <w:rPr>
          <w:rFonts w:ascii="Times New Roman" w:hAnsi="Times New Roman" w:cs="Times New Roman"/>
          <w:sz w:val="28"/>
          <w:szCs w:val="28"/>
        </w:rPr>
        <w:t xml:space="preserve"> Е.Б..</w:t>
      </w:r>
    </w:p>
    <w:p w:rsidR="0044431B" w:rsidRPr="006C285B" w:rsidRDefault="0044431B" w:rsidP="006C285B">
      <w:pPr>
        <w:pStyle w:val="a9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Методика Г.В.</w:t>
      </w:r>
      <w:r w:rsidR="00143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85B">
        <w:rPr>
          <w:rFonts w:ascii="Times New Roman" w:hAnsi="Times New Roman" w:cs="Times New Roman"/>
          <w:sz w:val="28"/>
          <w:szCs w:val="28"/>
        </w:rPr>
        <w:t>Бурменской</w:t>
      </w:r>
      <w:proofErr w:type="spellEnd"/>
      <w:r w:rsidRPr="006C285B">
        <w:rPr>
          <w:rFonts w:ascii="Times New Roman" w:hAnsi="Times New Roman" w:cs="Times New Roman"/>
          <w:sz w:val="28"/>
          <w:szCs w:val="28"/>
        </w:rPr>
        <w:t>,</w:t>
      </w:r>
    </w:p>
    <w:p w:rsidR="0044431B" w:rsidRPr="0044431B" w:rsidRDefault="009E602E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44431B" w:rsidRPr="0044431B" w:rsidRDefault="0044431B" w:rsidP="0044431B">
      <w:pPr>
        <w:jc w:val="both"/>
        <w:rPr>
          <w:rFonts w:ascii="Times New Roman" w:hAnsi="Times New Roman" w:cs="Times New Roman"/>
          <w:sz w:val="28"/>
          <w:szCs w:val="28"/>
        </w:rPr>
      </w:pPr>
      <w:r w:rsidRPr="0044431B">
        <w:rPr>
          <w:rFonts w:ascii="Times New Roman" w:hAnsi="Times New Roman" w:cs="Times New Roman"/>
          <w:sz w:val="28"/>
          <w:szCs w:val="28"/>
        </w:rPr>
        <w:t>Формировать у детей восприятие отдельных свой</w:t>
      </w:r>
      <w:proofErr w:type="gramStart"/>
      <w:r w:rsidRPr="0044431B">
        <w:rPr>
          <w:rFonts w:ascii="Times New Roman" w:hAnsi="Times New Roman" w:cs="Times New Roman"/>
          <w:sz w:val="28"/>
          <w:szCs w:val="28"/>
        </w:rPr>
        <w:t>ств  пр</w:t>
      </w:r>
      <w:proofErr w:type="gramEnd"/>
      <w:r w:rsidRPr="0044431B">
        <w:rPr>
          <w:rFonts w:ascii="Times New Roman" w:hAnsi="Times New Roman" w:cs="Times New Roman"/>
          <w:sz w:val="28"/>
          <w:szCs w:val="28"/>
        </w:rPr>
        <w:t>едметов и явлений: формы, цвета, величины, пространства, времени, движений, особых свойств. Научить детей воспринимать такие сложные явления окружающего мира, как иллюстрации, литературные произведения, социальные явления, движения, природа, музыка.</w:t>
      </w:r>
    </w:p>
    <w:p w:rsidR="0044431B" w:rsidRPr="0044431B" w:rsidRDefault="009E602E" w:rsidP="004443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4431B" w:rsidRPr="006C285B" w:rsidRDefault="0044431B" w:rsidP="006C285B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Учить рассматривать окружающие предметы, выделяя их форму, величину, цвет, называть эти качества предметов, вслушиваться и выделять звуки природы, звуки человеческого голоса, музыкальные звуки.</w:t>
      </w:r>
    </w:p>
    <w:p w:rsidR="0044431B" w:rsidRPr="006C285B" w:rsidRDefault="0044431B" w:rsidP="006C285B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lastRenderedPageBreak/>
        <w:t>Включать в процесс зрительного восприятия обследование предмета с помощью двух рук для расширения процесса познания окружающего и развития мышления.</w:t>
      </w:r>
    </w:p>
    <w:p w:rsidR="006C285B" w:rsidRDefault="006C285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85B" w:rsidRDefault="0044431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1B">
        <w:rPr>
          <w:rFonts w:ascii="Times New Roman" w:hAnsi="Times New Roman" w:cs="Times New Roman"/>
          <w:b/>
          <w:sz w:val="28"/>
          <w:szCs w:val="28"/>
        </w:rPr>
        <w:t xml:space="preserve">Задачи обучения </w:t>
      </w:r>
    </w:p>
    <w:p w:rsidR="0044431B" w:rsidRPr="006C285B" w:rsidRDefault="0044431B" w:rsidP="006C285B">
      <w:pPr>
        <w:pStyle w:val="a9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Развитие зрительных ощущений: учить различать цвет, форму, величину предмета.</w:t>
      </w:r>
    </w:p>
    <w:p w:rsidR="0044431B" w:rsidRPr="006C285B" w:rsidRDefault="0044431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Развитие тактильной чувствительности: учить различать на ощупь качество предметов и называть их (</w:t>
      </w:r>
      <w:proofErr w:type="gramStart"/>
      <w:r w:rsidRPr="006C285B">
        <w:rPr>
          <w:rFonts w:ascii="Times New Roman" w:hAnsi="Times New Roman" w:cs="Times New Roman"/>
          <w:sz w:val="28"/>
          <w:szCs w:val="28"/>
        </w:rPr>
        <w:t>мягкий</w:t>
      </w:r>
      <w:proofErr w:type="gramEnd"/>
      <w:r w:rsidRPr="006C285B">
        <w:rPr>
          <w:rFonts w:ascii="Times New Roman" w:hAnsi="Times New Roman" w:cs="Times New Roman"/>
          <w:sz w:val="28"/>
          <w:szCs w:val="28"/>
        </w:rPr>
        <w:t>, пушистый, твердый и т.п.); развитие силы рук, мелкой моторики, координации движений.</w:t>
      </w:r>
    </w:p>
    <w:p w:rsidR="006C285B" w:rsidRPr="006C285B" w:rsidRDefault="0044431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Развитие слуховой чувствительности, умение слушать и различать звуки в окружающей обстановке, развитие речевого слуха.</w:t>
      </w:r>
      <w:r w:rsidR="006C285B" w:rsidRPr="006C28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Обратить внимание детей на различие предметов по величине; формировать понимание слов «большой» и «маленький».</w:t>
      </w:r>
    </w:p>
    <w:p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Закрепить у детей умения группировать и соотносить по цвету, форме и величине.</w:t>
      </w:r>
    </w:p>
    <w:p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Познакомить детей с пятью геометрическими формами и их названиями.</w:t>
      </w:r>
    </w:p>
    <w:p w:rsidR="006C285B" w:rsidRPr="006C285B" w:rsidRDefault="006C285B" w:rsidP="006C285B">
      <w:pPr>
        <w:pStyle w:val="a9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Дать представления о чередовании предметов по форме.</w:t>
      </w:r>
    </w:p>
    <w:p w:rsidR="0044431B" w:rsidRPr="006C285B" w:rsidRDefault="0044431B" w:rsidP="006C28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85B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</w:p>
    <w:p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Дети различают и называют некоторые цвета спектра – красный, зеленый, синий, желтый.</w:t>
      </w:r>
    </w:p>
    <w:p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Различают и называют некоторые геометрические фигуры и тела (шар, куб, круг, квадрат).</w:t>
      </w:r>
    </w:p>
    <w:p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Используют сенсорные эталоны (лимон желтый как солнышко, огурчик зеленый как травка).</w:t>
      </w:r>
    </w:p>
    <w:p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Начинают на ощупь различать качество предметов и их называть.</w:t>
      </w:r>
    </w:p>
    <w:p w:rsidR="0044431B" w:rsidRPr="006C285B" w:rsidRDefault="0044431B" w:rsidP="006C285B">
      <w:pPr>
        <w:pStyle w:val="a9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285B">
        <w:rPr>
          <w:rFonts w:ascii="Times New Roman" w:hAnsi="Times New Roman" w:cs="Times New Roman"/>
          <w:sz w:val="28"/>
          <w:szCs w:val="28"/>
        </w:rPr>
        <w:t>Умеют слушать и различать звуки в окружающей обстановке.</w:t>
      </w:r>
    </w:p>
    <w:p w:rsidR="0044431B" w:rsidRPr="00B52BDB" w:rsidRDefault="0044431B" w:rsidP="00B52B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="00143D04">
        <w:rPr>
          <w:rFonts w:ascii="Times New Roman" w:hAnsi="Times New Roman" w:cs="Times New Roman"/>
          <w:b/>
          <w:sz w:val="28"/>
          <w:szCs w:val="28"/>
        </w:rPr>
        <w:t>воспитателя</w:t>
      </w:r>
    </w:p>
    <w:p w:rsidR="0044431B" w:rsidRPr="00B52BDB" w:rsidRDefault="0044431B" w:rsidP="00B52BDB">
      <w:p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 xml:space="preserve">В зону сенсорного развития </w:t>
      </w:r>
      <w:r w:rsidR="00143D04">
        <w:rPr>
          <w:rFonts w:ascii="Times New Roman" w:hAnsi="Times New Roman" w:cs="Times New Roman"/>
          <w:sz w:val="28"/>
          <w:szCs w:val="28"/>
        </w:rPr>
        <w:t>сделаны</w:t>
      </w:r>
      <w:r w:rsidRPr="00B52BDB">
        <w:rPr>
          <w:rFonts w:ascii="Times New Roman" w:hAnsi="Times New Roman" w:cs="Times New Roman"/>
          <w:sz w:val="28"/>
          <w:szCs w:val="28"/>
        </w:rPr>
        <w:t xml:space="preserve"> дидактические  игры:</w:t>
      </w:r>
    </w:p>
    <w:p w:rsidR="0044431B" w:rsidRPr="00B52BDB" w:rsidRDefault="00143D04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«Подбери божьей коровке листочек</w:t>
      </w:r>
      <w:r w:rsidR="0044431B" w:rsidRPr="00B52BDB">
        <w:rPr>
          <w:rFonts w:ascii="Times New Roman" w:hAnsi="Times New Roman" w:cs="Times New Roman"/>
          <w:sz w:val="28"/>
          <w:szCs w:val="28"/>
        </w:rPr>
        <w:t>»</w:t>
      </w:r>
    </w:p>
    <w:p w:rsidR="0044431B" w:rsidRPr="00B52BDB" w:rsidRDefault="00143D04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«Цветные ежики</w:t>
      </w:r>
      <w:r w:rsidR="0044431B" w:rsidRPr="00B52BDB">
        <w:rPr>
          <w:rFonts w:ascii="Times New Roman" w:hAnsi="Times New Roman" w:cs="Times New Roman"/>
          <w:sz w:val="28"/>
          <w:szCs w:val="28"/>
        </w:rPr>
        <w:t>»</w:t>
      </w:r>
    </w:p>
    <w:p w:rsidR="0044431B" w:rsidRPr="00B52BDB" w:rsidRDefault="00143D04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«Разноцветные палочки</w:t>
      </w:r>
      <w:r w:rsidR="0044431B" w:rsidRPr="00B52BDB">
        <w:rPr>
          <w:rFonts w:ascii="Times New Roman" w:hAnsi="Times New Roman" w:cs="Times New Roman"/>
          <w:sz w:val="28"/>
          <w:szCs w:val="28"/>
        </w:rPr>
        <w:t>»</w:t>
      </w:r>
    </w:p>
    <w:p w:rsidR="0044431B" w:rsidRPr="00B52BDB" w:rsidRDefault="0044431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«Застегни пуговицы»</w:t>
      </w:r>
    </w:p>
    <w:p w:rsidR="0044431B" w:rsidRDefault="00143D04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«Подбери к дереву листочек</w:t>
      </w:r>
      <w:r w:rsidR="0044431B" w:rsidRPr="00B52BDB">
        <w:rPr>
          <w:rFonts w:ascii="Times New Roman" w:hAnsi="Times New Roman" w:cs="Times New Roman"/>
          <w:sz w:val="28"/>
          <w:szCs w:val="28"/>
        </w:rPr>
        <w:t>»</w:t>
      </w:r>
    </w:p>
    <w:p w:rsidR="00DA382B" w:rsidRDefault="00DA382B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 Собери хвост петушку»</w:t>
      </w:r>
    </w:p>
    <w:p w:rsidR="00143D04" w:rsidRDefault="00143D04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«Заштопай кукле одежду»</w:t>
      </w:r>
    </w:p>
    <w:p w:rsidR="00143D04" w:rsidRDefault="00143D04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«Подбери чашке блюдце»</w:t>
      </w:r>
    </w:p>
    <w:p w:rsidR="00143D04" w:rsidRDefault="00143D04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«Спрячь мышку»</w:t>
      </w:r>
    </w:p>
    <w:p w:rsidR="00143D04" w:rsidRDefault="00143D04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пару варежке»</w:t>
      </w:r>
    </w:p>
    <w:p w:rsidR="00143D04" w:rsidRDefault="00143D04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несет ежик»</w:t>
      </w:r>
    </w:p>
    <w:p w:rsidR="00143D04" w:rsidRDefault="00143D04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«Посади цветочек на свою полянку»</w:t>
      </w:r>
    </w:p>
    <w:p w:rsidR="00EE7FAC" w:rsidRDefault="00EE7FAC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«Поиграем с прищепками»</w:t>
      </w:r>
    </w:p>
    <w:p w:rsidR="00EE7FAC" w:rsidRDefault="00EE7FAC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мышке домик»</w:t>
      </w:r>
    </w:p>
    <w:p w:rsidR="00EE7FAC" w:rsidRPr="00B52BDB" w:rsidRDefault="00EE7FAC" w:rsidP="00B52BDB">
      <w:pPr>
        <w:pStyle w:val="a9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«Цветочная поляна»</w:t>
      </w:r>
    </w:p>
    <w:p w:rsidR="00143D04" w:rsidRPr="00143D04" w:rsidRDefault="00143D04" w:rsidP="008937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D04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44431B" w:rsidRDefault="0089371A" w:rsidP="0089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</w:t>
      </w:r>
      <w:r w:rsidR="0044431B" w:rsidRPr="00B52BDB">
        <w:rPr>
          <w:rFonts w:ascii="Times New Roman" w:hAnsi="Times New Roman" w:cs="Times New Roman"/>
          <w:sz w:val="28"/>
          <w:szCs w:val="28"/>
        </w:rPr>
        <w:t xml:space="preserve">  консультации с родителя</w:t>
      </w:r>
      <w:r>
        <w:rPr>
          <w:rFonts w:ascii="Times New Roman" w:hAnsi="Times New Roman" w:cs="Times New Roman"/>
          <w:sz w:val="28"/>
          <w:szCs w:val="28"/>
        </w:rPr>
        <w:t>ми на темы:</w:t>
      </w:r>
    </w:p>
    <w:p w:rsidR="0089371A" w:rsidRDefault="0089371A" w:rsidP="0089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 Игры, развивающие движения кисти – пальчиковая гимнастика»,</w:t>
      </w:r>
    </w:p>
    <w:p w:rsidR="0089371A" w:rsidRDefault="0089371A" w:rsidP="0089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Я учусь действовать с предметами»,</w:t>
      </w:r>
    </w:p>
    <w:p w:rsidR="0089371A" w:rsidRDefault="0089371A" w:rsidP="0089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Массаж рук»,</w:t>
      </w:r>
    </w:p>
    <w:p w:rsidR="0089371A" w:rsidRDefault="0089371A" w:rsidP="0089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Игра- спутник детства».</w:t>
      </w:r>
    </w:p>
    <w:p w:rsidR="00EE3669" w:rsidRPr="00EE3669" w:rsidRDefault="00EE3669" w:rsidP="00EE36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21D8">
        <w:rPr>
          <w:rFonts w:ascii="Tahoma" w:eastAsia="Times New Roman" w:hAnsi="Tahoma" w:cs="Tahoma"/>
          <w:sz w:val="20"/>
          <w:szCs w:val="20"/>
          <w:lang w:eastAsia="ru-RU"/>
        </w:rPr>
        <w:t> </w:t>
      </w:r>
      <w:r w:rsidRPr="00EE366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Заключение</w:t>
      </w:r>
    </w:p>
    <w:p w:rsidR="00EE3669" w:rsidRPr="00374CE4" w:rsidRDefault="00EE3669" w:rsidP="00EE36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основании вышеизложенного</w:t>
      </w:r>
      <w:r w:rsidRPr="00374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данные, получен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 в ходе реализации программы</w:t>
      </w:r>
      <w:r w:rsidRPr="00374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подтверждают факт, что дидактические игры повышают уровень сенсорного развития у дошкольников. На основании этого можно сделать вывод, что эффективность дидактических игр в сенсорном развитии очень велика. Разброс показателей дает возможность говорить о необходимости целенаправленного, систематического проведения дидактических игр. Обращает на себя внимание факт зависимости знаний и умений  дошкольников от систематического использования дидактических игр.</w:t>
      </w:r>
    </w:p>
    <w:p w:rsidR="00EE3669" w:rsidRPr="00374CE4" w:rsidRDefault="00EE3669" w:rsidP="00EE36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74C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Сотрудничество с родителями – одно из важнейших направлений в работе. Были подготовлены консультации для педагогов и родителей, отражающие актуальные вопросы развития сенсорного восприятия ребенка в детском саду и  семье. Дидактические игры и упражнения дают возможность родителям и воспитателям играть c малышами, радовать их и, вместе с тем, развивать. Благодаря таким играм ребёнок получает разнообразные сенсорные впечатления, у него развивается внимание и способность сосредотачиваться. Такие игры формируют добрые взаимоотношения между детьми, а также между взрослым и ребёнком.</w:t>
      </w:r>
    </w:p>
    <w:p w:rsidR="00EE3669" w:rsidRPr="00EE3669" w:rsidRDefault="00EE3669" w:rsidP="00EE366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EE3669">
        <w:rPr>
          <w:rFonts w:ascii="Times New Roman" w:eastAsia="Times New Roman" w:hAnsi="Times New Roman" w:cs="Times New Roman"/>
          <w:sz w:val="28"/>
          <w:szCs w:val="20"/>
          <w:lang w:eastAsia="ru-RU"/>
        </w:rPr>
        <w:t>Таким образом, в общей системе сенсорного воспитания, как в детском саду, так и дома,</w:t>
      </w:r>
      <w:r w:rsidRPr="00EE366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E3669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дидактические игры</w:t>
      </w:r>
      <w:r w:rsidRPr="00EE366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E3669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решают</w:t>
      </w:r>
      <w:r w:rsidRPr="00EE366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E3669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учебные задачи.</w:t>
      </w:r>
      <w:r w:rsidRPr="00EE366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E36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Кроме того, они – </w:t>
      </w:r>
      <w:r w:rsidRPr="00EE366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хорошая</w:t>
      </w:r>
      <w:r w:rsidRPr="00EE366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E3669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школа использования детьми полученного сенсорного опыта,</w:t>
      </w:r>
      <w:r w:rsidRPr="00EE366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E366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представлений и знаний и, наконец, выполняют</w:t>
      </w:r>
      <w:r w:rsidRPr="00EE366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E3669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функцию </w:t>
      </w:r>
      <w:proofErr w:type="gramStart"/>
      <w:r w:rsidRPr="00EE3669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контроля</w:t>
      </w:r>
      <w:r w:rsidRPr="00EE366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E3669">
        <w:rPr>
          <w:rFonts w:ascii="Times New Roman" w:eastAsia="Times New Roman" w:hAnsi="Times New Roman" w:cs="Times New Roman"/>
          <w:sz w:val="28"/>
          <w:szCs w:val="20"/>
          <w:lang w:eastAsia="ru-RU"/>
        </w:rPr>
        <w:t>за</w:t>
      </w:r>
      <w:proofErr w:type="gramEnd"/>
      <w:r w:rsidRPr="00EE366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ходом сенсорного воспитания.</w:t>
      </w:r>
    </w:p>
    <w:p w:rsidR="00B52BDB" w:rsidRPr="00DA382B" w:rsidRDefault="00B52BDB" w:rsidP="00DA3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A382B">
        <w:rPr>
          <w:rStyle w:val="a7"/>
          <w:rFonts w:ascii="Times New Roman" w:hAnsi="Times New Roman" w:cs="Times New Roman"/>
          <w:sz w:val="28"/>
          <w:szCs w:val="28"/>
        </w:rPr>
        <w:t>Литература:</w:t>
      </w:r>
      <w:r w:rsidRPr="00DA382B">
        <w:rPr>
          <w:rFonts w:ascii="Times New Roman" w:hAnsi="Times New Roman" w:cs="Times New Roman"/>
          <w:sz w:val="28"/>
          <w:szCs w:val="28"/>
        </w:rPr>
        <w:br/>
      </w:r>
    </w:p>
    <w:p w:rsidR="00B52BDB" w:rsidRPr="00B52BDB" w:rsidRDefault="00B52BD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 xml:space="preserve">Методическое пособие Сенсорное развитие детей раннего дошкольного возраста. Методическое пособие. Творческий центр Сфера. </w:t>
      </w:r>
      <w:proofErr w:type="gramStart"/>
      <w:r w:rsidRPr="00B52BDB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B52BDB">
        <w:rPr>
          <w:rFonts w:ascii="Times New Roman" w:hAnsi="Times New Roman" w:cs="Times New Roman"/>
          <w:sz w:val="28"/>
          <w:szCs w:val="28"/>
        </w:rPr>
        <w:t>., 2012</w:t>
      </w:r>
    </w:p>
    <w:p w:rsidR="00B52BDB" w:rsidRPr="00B52BDB" w:rsidRDefault="00B52BD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Воспитание сенсорной культуры ребенка от рождения до 6 лет. Книга для воспитателя детского сада /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Л.А.Венгер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Э.Г.Пилюгина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Н.Б.Венгер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/ Под ред. Л.А.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Венгера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. – М.: Просвещение, 1988.</w:t>
      </w:r>
    </w:p>
    <w:p w:rsidR="00B52BDB" w:rsidRPr="00B52BDB" w:rsidRDefault="00B52BD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Интернет ресурсы.</w:t>
      </w:r>
    </w:p>
    <w:p w:rsidR="00B52BDB" w:rsidRPr="00B52BDB" w:rsidRDefault="00B52BD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iCs/>
          <w:sz w:val="28"/>
          <w:szCs w:val="28"/>
        </w:rPr>
        <w:t>Лямина</w:t>
      </w:r>
      <w:proofErr w:type="spellEnd"/>
      <w:r w:rsidRPr="00B52B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52BDB">
        <w:rPr>
          <w:rFonts w:ascii="Times New Roman" w:hAnsi="Times New Roman" w:cs="Times New Roman"/>
          <w:iCs/>
          <w:sz w:val="28"/>
          <w:szCs w:val="28"/>
        </w:rPr>
        <w:t>Г.М.Гербова</w:t>
      </w:r>
      <w:proofErr w:type="spellEnd"/>
      <w:r w:rsidRPr="00B52BDB">
        <w:rPr>
          <w:rFonts w:ascii="Times New Roman" w:hAnsi="Times New Roman" w:cs="Times New Roman"/>
          <w:iCs/>
          <w:sz w:val="28"/>
          <w:szCs w:val="28"/>
        </w:rPr>
        <w:t xml:space="preserve"> В.В. </w:t>
      </w:r>
      <w:proofErr w:type="gramStart"/>
      <w:r w:rsidRPr="00B52BDB">
        <w:rPr>
          <w:rFonts w:ascii="Times New Roman" w:hAnsi="Times New Roman" w:cs="Times New Roman"/>
          <w:iCs/>
          <w:sz w:val="28"/>
          <w:szCs w:val="28"/>
        </w:rPr>
        <w:t>Романовская</w:t>
      </w:r>
      <w:proofErr w:type="gramEnd"/>
      <w:r w:rsidRPr="00B52BDB">
        <w:rPr>
          <w:rFonts w:ascii="Times New Roman" w:hAnsi="Times New Roman" w:cs="Times New Roman"/>
          <w:iCs/>
          <w:sz w:val="28"/>
          <w:szCs w:val="28"/>
        </w:rPr>
        <w:t xml:space="preserve"> Э.М</w:t>
      </w:r>
      <w:r w:rsidRPr="00B52BDB">
        <w:rPr>
          <w:rFonts w:ascii="Times New Roman" w:hAnsi="Times New Roman" w:cs="Times New Roman"/>
          <w:sz w:val="28"/>
          <w:szCs w:val="28"/>
        </w:rPr>
        <w:t>. и др. Воспитание детей раннего возраста. М.:1976, с.81-82,162-163.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Башаева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 Т.В. Развитие восприятия у детей. Цвет, форма, звук. Популярное пособие для родителей и педагогов.- Ярославль: Академия развития, 1997.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Борисенко, М. Г., Наши пальчики играют (Развитие мелкой моторики). [Текст] /М.Г.Борисенко, Н.А.Лукина – СПб</w:t>
      </w:r>
      <w:proofErr w:type="gramStart"/>
      <w:r w:rsidRPr="00B52BDB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B52BDB">
        <w:rPr>
          <w:rFonts w:ascii="Times New Roman" w:hAnsi="Times New Roman" w:cs="Times New Roman"/>
          <w:sz w:val="28"/>
          <w:szCs w:val="28"/>
        </w:rPr>
        <w:t>Паритет», 2002.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Волосова, Е. Б. Развитие ребенка раннего возраста (основные показатели). [Текст] / Е.Б.Волосова. – М.: ЛИНКА-ПРЕСС, 1999. – 72 с.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Высокова, Т. В. Сенсомоторное развитие детей раннего возраста: программа, конспекты занятий. [Текст] / Т.В.Высокова. – Волгоград: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Колосс, Г. Г. Сенсорная комната в дошкольном учреждении: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Кочетова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Н.П. Играем с малышами: игры и упражнения для детей раннего возраста: пособие для воспитателей и родителей. /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Н.П.Кочетова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Г.Г.Григорьева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, Г.В. Груба. – М.: Просвещение, 2007.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>Лыкова, И. А. Дидактика в природе: Игры с цветом, сенсорное развитие. [Текст] / И.А.Лыкова. – М.: Издательство «Карапуз», 2006. – 19 с.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М.Д. Игровые занятия с детками от 1 до 3 лет. Методическое пособие для преподавателей и родителей. [Текст] /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М.Д.Маханева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С.В.Рещикова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. – М.: Издательство: ТЦ Сфера,  2008. – 96 с.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, М. Помоги мне сделать это самому / Сост., вступ. статья М</w:t>
      </w:r>
    </w:p>
    <w:p w:rsidR="0044431B" w:rsidRPr="00B52BDB" w:rsidRDefault="0044431B" w:rsidP="00DA382B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BDB">
        <w:rPr>
          <w:rFonts w:ascii="Times New Roman" w:hAnsi="Times New Roman" w:cs="Times New Roman"/>
          <w:sz w:val="28"/>
          <w:szCs w:val="28"/>
        </w:rPr>
        <w:t xml:space="preserve">В. Богуславский, Г. Б. Корнетов. [Текст] / </w:t>
      </w:r>
      <w:proofErr w:type="spellStart"/>
      <w:r w:rsidRPr="00B52BDB">
        <w:rPr>
          <w:rFonts w:ascii="Times New Roman" w:hAnsi="Times New Roman" w:cs="Times New Roman"/>
          <w:sz w:val="28"/>
          <w:szCs w:val="28"/>
        </w:rPr>
        <w:t>М.Монтессори</w:t>
      </w:r>
      <w:proofErr w:type="spellEnd"/>
      <w:r w:rsidRPr="00B52BDB">
        <w:rPr>
          <w:rFonts w:ascii="Times New Roman" w:hAnsi="Times New Roman" w:cs="Times New Roman"/>
          <w:sz w:val="28"/>
          <w:szCs w:val="28"/>
        </w:rPr>
        <w:t>. – М.:</w:t>
      </w:r>
    </w:p>
    <w:p w:rsidR="0044431B" w:rsidRDefault="0044431B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BDB" w:rsidRDefault="00B52BDB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82B" w:rsidRDefault="00DA382B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82B" w:rsidRDefault="00DA382B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0A52" w:rsidRPr="0044431B" w:rsidRDefault="00750A52" w:rsidP="00B52BD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Развитие сенсорных способностей детей раннего возраста.</w:t>
      </w:r>
    </w:p>
    <w:p w:rsidR="00750A52" w:rsidRPr="0044431B" w:rsidRDefault="00750A52" w:rsidP="00B52BD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(консультация для родителей)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Сенсорное развитие детей во все времена было и остается важным и необходимым для полноценного воспитания подрастающего поколения. Сенсорное развитие ребенка - это развитие его восприятия и формирования представлений о важнейших свойствах предметов, их форме, цвете, величине, положении в пространстве, а также запахе и вкусе. Значение сенсорного развития в раннем детстве трудно переоценить, именно этот период наиболее благоприятен для совершенствования деятельности органов чувств, накопления представлений об окружающем мире.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После проведения ряда наблюдений было выявлено, что сенсорное развитие, с одной стороны, составляет фундамент общего умственного развития ребенка; с другой стороны, имеет самостоятельное значение. Полноценное восприятие необходимо также и для успешного обучения ребенка в детском дошкольном учреждении, в школе и для многих видов трудовой деятельности.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Сенсорный, чувственный опыт является источником познания мира. От того, как ребенок мыслит, видит, как он воспринимает мир осязательным путем, во многом зависит его нервно-психическое развитие.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В раннем детстве еще нет возможности и необходимости знакомить детей с общепринятыми сенсорными эталонами, сообщать им систематические знания о свойствах предметов. Однако проводимая работа должна готовить почву для последующего усвоения эталонов, т. е. строиться таким образом, чтобы дети могли в дальнейшем, уже за порогом раннего детства, легко усвоить общепринятые понятия и группировку свойств.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 это время путем проб и ошибок дети размещают вкладыши разной величины или различной формы в соответствующие гнезда. Ребенок подолгу манипулирует предметами, пытается втиснуть большой круглый вкладыш в маленькое отверстие и т. д. Постепенно от многократных хаотических действий он переходит к </w:t>
      </w:r>
      <w:proofErr w:type="spell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предварительномупримериванию</w:t>
      </w:r>
      <w:proofErr w:type="spell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вкладышей. Малыш сравнивает величину и форму вкладыша с разными гнездами, отыскивая </w:t>
      </w: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идентичное</w:t>
      </w:r>
      <w:proofErr w:type="gram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Предварительноепримеривание</w:t>
      </w:r>
      <w:proofErr w:type="spell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свидетельствует о новом этапе сенсорного развития малыша.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 конечном </w:t>
      </w: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счете</w:t>
      </w:r>
      <w:proofErr w:type="gram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дети начинают сопоставлять предметы зрительно, многократно переводят взгляд с одного предмета на другой, старательно подбирая фигурку необходимой величины.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Возраст двух лет - это период первоначального ознакомления с окружающей действительностью; вместе с тем в это время развивается познавательная система и способности ребенка. Таким путем ребенок познает предметный мир, а также явления природы, события общественной жизни, доступные его наблюдению. Кроме того, малыш получает от взрослого сведения словесным путем: ему рассказывают, объясняют, читают.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Для усвоения сенсорных способностей родителям малыша немалое значение необходимо уделять играм, способствующим развитию данной техники познания у ребенка. К числу таких игр можно отнести </w:t>
      </w: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следующие</w:t>
      </w:r>
      <w:proofErr w:type="gram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: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1) игры-поручения, основанные на интересе ребенка к действиям с различными предметами;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2) игры с </w:t>
      </w:r>
      <w:proofErr w:type="spell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прятанием</w:t>
      </w:r>
      <w:proofErr w:type="spell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 поиском - в этом случае ребенка интересует неожиданное появление предметов и их исчезновение (складывание матрешки);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3) игры с загадыванием и разгадыванием, привлекающие детей неизвестностью;</w:t>
      </w:r>
      <w:r w:rsidRPr="004443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4) игры на ознакомление с формой и величиной предмета - геометрические игры (мозаики, конструкторы "</w:t>
      </w:r>
      <w:proofErr w:type="spell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").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Несомненно, при наглядном ознакомлении слово играет большую роль, однако нередко наблюдается перевес словесных способов ознакомления детей с явлениями действительности и недооценка организованного процесса восприятия предметов и явлений. Неверное представление о том, что ребенок сам все увидит, так как он зрячий, и услышит, так как он не глухой, приводит к тому, что родители не развивают целенаправленного восприятия своего малыша.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Хорошо известно, что знания, получаемые словесным путем и не подкрепленные чувственным опытом, не ясны, не отчетливы и не прочны. Без обогащения чувственного опыта у детей подчас возникают самые фантастические представления.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Предметы и явления окружающей действительности обладают комплексом свойств (величина, форма, цвет, конструкция, звучание, запах и т. п.). Чтобы познакомиться с предметом, необходимо заметить характеризующие его свойства, как бы выделить их из предмета.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Ребенок, воспринимая, выделяет отдельные признаки и свойства, но обычно это те признаки, которые ему невольно бросаются в глаза; далеко не всегда они являются наиболее важными, характерными, определяющими облик предмета и помогающими составить о нем правильное представление. Необходимо учить детей выделять в предметах и явлениях самое существенное, характерное.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Давайте рассмотрим на конкретных примерах реакцию и процесс познания ребенка в игре. Например, складывание двухместной матрешки. В этой игре основной задачей является научить ребенка сопоставлять предметы по величине, развить понимание слов "большой" и "маленький". Для этих целей родителю потребуется большая двухместная матрешка и неразъемная маленькая.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Вы должны показать ребенку большую матрешку, отметить, что она яркая, нарядная. Встряхиваете: внутри что-то гремит, ребенок при этом радостно реагирует. Затем, закрыв большую матрешку, поставьте игрушки рядом. Обратите внимание ребенка на их величину, согласуя слова с жестом: одна матрешка - маленькая - прячется в ладони, а другая - большая, ее в ладони не спрячешь. Затем предложите ребенку показать маленькую матрешку.</w:t>
      </w:r>
    </w:p>
    <w:p w:rsidR="00EE7FAC" w:rsidRDefault="00750A52" w:rsidP="00B52BDB">
      <w:pPr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Далее откройте большую матрешку и поставьте в нее маленькую, предложите своему ребенку спрятать маленькую матрешку - закрыть ее второй половинкой. Плотно соединив части большой матрешки, поворачивайте верхнюю часть и нижнюю до совмещения рисунка. Затем предложите вашему ребенку проделать те же самые действия самостоятельно.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  Повторив такое занятие несколько раз, обратите внимание на то, как быстро ребенок справляется с поставленной задачей. Если выполнить такую работу не составляет для него никаких трудностей, можете усложнить задачу, добавив еще несколько матрешек.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Такого рода игры становятся дидактическим пособием на различные цвета, величины и формы и т. д. В подобных играх задача выделения того или иного свойства облегчена. Более того, все внимание малыша направляется на сравнение по данному свойству, а сам предмет с комплексом свойств как бы отступает на задний план. В этом случае познаются не предметы, а свойства, присущие им. Детям важна также сенсорная гимнастика. Без нее просто не возможны первоначальные упражнения интеллекта. Иначе говоря, нельзя ребенка научить </w:t>
      </w: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мыслить, если он сам не будет упражняться в правильном мышлении. В этих целях родители должны создать как бы небольшую систему сенсорной гимнастики. Что это значит? Уметь различать - характерная черта мышления. Различать - это умение группировать.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Таким образом, сенсорное управление заключается в различении классификации. </w:t>
      </w: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Размер, форма, цвет, шероховатость, вкус, запах - всему этому необходимо научить ребенка.</w:t>
      </w:r>
      <w:proofErr w:type="gram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Для того чтобы научить ребенка мыслить, необходимо научить правильно сравнивать и группировать, т. е. правильно различать. В свою очередь, умение правильно различать приобретается ребенком только через сенсорную </w:t>
      </w: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гимнастику.</w:t>
      </w:r>
      <w:r w:rsidRPr="004443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  Манипулируя предметами, дети второго года жизни продолжают знакомиться с разнообразными свойствами: величиной, формой, цветом. В большинстве случаев первоначально ребенок выполняет задание случайно. Шарик можно протолкнуть в круглое отверстие, кубик в квадратное и т. п. Ребенка интересует в данный момент исчезновение предмета, и он многократно повторяет эти действия.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Также было выяснено, что двухлетние дети в основном испытывают большие трудности в усвоении и названии цвета, формы, в установлении связи между свойством предмета как явлением реальной действительности и его словесным обозначением.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Например, двухлетний ребенок, самостоятельно произнося прилагательное "красный", может указать на зеленый или какой-либо другой цвет. Нередко дети словом "красный" подменяют слово "цвет". Устойчивой связи между словами, обозначающими понятия цвета вообще и конкретных цветов, еще не образовалось.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Возможно, и в вашей родительской практике наблюдались случаи: на вопрос "Зачем ты берешь сумку?" вы получали ответ: "На всякий случай". Дальнейшие расспросы взрослого: "На какой случай?" - приводят к разъяснению ребенка: "</w:t>
      </w: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голубой".</w:t>
      </w:r>
    </w:p>
    <w:p w:rsidR="00EE7FAC" w:rsidRDefault="00750A52" w:rsidP="00B52BDB">
      <w:pPr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Для того чтобы накопить и закрепить цветовые впечатления у малыша, с ним необходимо проводить различного рода игры-занятия. </w:t>
      </w: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Для этого понадобится: ведерко с крышкой, комплект овощей: помидор, апельсин, лимон, слива, огурец - и какой-нибудь черный предмет.</w:t>
      </w:r>
      <w:proofErr w:type="gram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В ходе игры вы сначала показываете ребенку ведро с предметами, предлагаете посмотреть, что там находится. Затем вместе с ребенком раскладываете фрукты на столе, при этом четко проговариваете название цвета и предмета.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  Лучше всего размещать предметы в соответствии с цветовой гаммой: слева перед ребенком красный помидор, затем оранжевый апельсин, далее желтый лимон, зеленый огурец, синяя слива и последним - темный фрукт или овощ.</w:t>
      </w:r>
      <w:r w:rsidRPr="0044431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  Предоставив возможность малышу полюбоваться на предметы, попросите сложить их. Придвинув ему ведерко, положите первый предмет сами, а затем, следуя примеру, ребенок должен сам собрать оставшиеся предметы, при этом повторив их названия. Затем закройте ведерко крышкой. Если ребенок проявил интерес к такому занятию, вы можете повторить его еще несколько раз.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Важно поддерживать интерес и радостные эмоции ребенка, выражая свое отношение к его действиям: "Молодец!", "Правильно", "Красивая у тебя игрушка" и т. п.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Цель занятия считается достигнутой, если ребенок охотно вынимает и кладет предмет в ведерко, положительно относится к указаниям взрослого, проявляет интерес к предметам разного цвета.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Также занятия по сенсорному развитию ребенка можно проводить и на прогулке. Возьмите с собой на улицу несколько мячей разных цветов. И, когда будете бросать малышу мяч, спросите его, какого цвета игрушка, какой формы. Если при этом ребенок испытывает затруднения с ответом, помогите ему.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Усвоение названий сенсорных свойств предметов (цвет, форма) ребенком раннего возраста существенно ускоряется, если вместо общепринятых слов, обозначающих эти свой</w:t>
      </w:r>
      <w:r w:rsidR="00EE7FAC">
        <w:rPr>
          <w:rStyle w:val="c4"/>
          <w:rFonts w:ascii="Times New Roman" w:hAnsi="Times New Roman" w:cs="Times New Roman"/>
          <w:color w:val="000000"/>
          <w:sz w:val="28"/>
          <w:szCs w:val="28"/>
        </w:rPr>
        <w:t>ства, применяются их "</w:t>
      </w:r>
      <w:proofErr w:type="spellStart"/>
      <w:r w:rsidR="00EE7FAC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опредмечен</w:t>
      </w: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ные</w:t>
      </w:r>
      <w:proofErr w:type="spell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" наименования (например, лимонный, апельсиновый, розовый, морковный).</w:t>
      </w:r>
      <w:proofErr w:type="gramEnd"/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Абстрактные слова для детей заменяются названиями конкретных предметов, имеющих постоянную характеристику: малышу понятно и доступно название прямоугольного бруска кирпичиком, треугольной призмы - крышей и т. д.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Также с детьми второго года жизни можно уже проводить занятия рисования и лепки. Когда ребенок начинает знакомиться со свойствами глины или пластилина, </w:t>
      </w: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он</w:t>
      </w:r>
      <w:proofErr w:type="gram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прежде всего ощущает влажность и пластичность. Нажимая пальцами на комок глины, малыш видит, что остается след, вмятина. Когда же он берет в руки комок, то ощущает его вес - тяжесть, ощущает его вязкость.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Пластичность глины вызывает у ребенка желание изменить форму комка, сжимать его в руках, придавливать. Ощущения, которые испытывает малыш от соприкосновения с глиной или пластилином, </w:t>
      </w: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сперва</w:t>
      </w:r>
      <w:proofErr w:type="gram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настораживают и даже иногда отпугивают его: известны случаи, когда некоторые дети отказывались брать в руки холодную глину. Но, по мере того как дети знакомятся со свойствами пластичности, действия с глиной доставляют им все большее удовольствие. В процессе этого у многих детей возникают ассоциации с впечатлениями, имеющимися в жизненном опыте ребенка: одни вспоминают, как месят тесто, другие - как стирают мылом, гладят утюгом или разламывают булку.</w:t>
      </w:r>
    </w:p>
    <w:p w:rsidR="00EE7FAC" w:rsidRDefault="00750A52" w:rsidP="00B52BDB">
      <w:pPr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Но в нашей практике известны и такие случаи, когда ребенок обладает большей устойчивостью зрительного восприятия и зрительных представлений. Случайно полученная вмятина придает комку глины форму, которая напоминает ребенку </w:t>
      </w: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знакомый предмет или часть предмета. Он радостно встречает неожиданное появление изображения.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  Теперь уже, действуя руками, он зорко всматривается в изменяющуюся форму и готов увидеть в ней изображение предмета при проявлении малейшего сходства, хотя бы по одному признаку. Воображение дополняет то, чего нельзя увидеть. Действия руками начинают приобретать созидательный характер: ребенок прилепляет один комок к другому, складывает несколько комков в одну кучу, получая более сложную форму. Слепленные вместе два куска напоминают живое существо - голову и туловище. Таким путем образное восприятие постепенно обогащается.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Предметно-изобразительный смысл детские рисунки и лепка приобретают благодаря оживлению имеющихся у детей представлений, накопленного сенсорного опыта; преднамеренного изображения того или иного предмета еще не возникает.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Важную роль в процессе занятия, направленного на развитие </w:t>
      </w:r>
      <w:proofErr w:type="spell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сенсорики</w:t>
      </w:r>
      <w:proofErr w:type="spell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, играет движение руки по предмету. Если вы показываете ребенку какую-либо фигуру, старайтесь как можно чаще указывать </w:t>
      </w:r>
      <w:proofErr w:type="gram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или иные ее части.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Кроме того, в этом возрасте ребенок только начинает овладевать способами изображения предмета, движениями при выполнении различного рода занятий. Важно, чтобы малыш не только видел движение вашей руки, но и сам его производил. Проследите за тем, как ребенок это делает, и, если он с трудом справляется с заданием, помогите ему.</w:t>
      </w:r>
    </w:p>
    <w:p w:rsidR="00EE7FAC" w:rsidRDefault="00750A52" w:rsidP="00B52BDB">
      <w:pPr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Вершиной достижения ребенка второго года жизни является выполнение заданий на соотношение разнородных предметов по цвету. Здесь уже нет того </w:t>
      </w:r>
      <w:proofErr w:type="spellStart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автодидактизма</w:t>
      </w:r>
      <w:proofErr w:type="spellEnd"/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, который имел место при соотнесении предметов по величине или формам. Только многократное чисто зрительное сравнение позволяет ребенку выполнить задание правильно.</w:t>
      </w:r>
    </w:p>
    <w:p w:rsidR="00750A52" w:rsidRPr="0044431B" w:rsidRDefault="00750A52" w:rsidP="00B52B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31B">
        <w:rPr>
          <w:rStyle w:val="c4"/>
          <w:rFonts w:ascii="Times New Roman" w:hAnsi="Times New Roman" w:cs="Times New Roman"/>
          <w:color w:val="000000"/>
          <w:sz w:val="28"/>
          <w:szCs w:val="28"/>
        </w:rPr>
        <w:t>  Успешное выполнение малышом практических действий зависит от предварительного восприятия и анализа того, что нужно делать. Поэтому совершенствовать сенсорные процессы вашего ребенка следует, учитывая содержание его деятельности.</w:t>
      </w:r>
    </w:p>
    <w:p w:rsidR="00750A52" w:rsidRPr="0044431B" w:rsidRDefault="00750A52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BBF" w:rsidRDefault="00A72BBF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BDB" w:rsidRDefault="00B52BDB" w:rsidP="004443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85B" w:rsidRPr="00B52BDB" w:rsidRDefault="006C285B" w:rsidP="00B52BDB">
      <w:pPr>
        <w:pStyle w:val="aa"/>
        <w:jc w:val="center"/>
      </w:pPr>
      <w:r w:rsidRPr="00B52BD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Анкета</w:t>
      </w:r>
    </w:p>
    <w:p w:rsidR="006C285B" w:rsidRPr="00B52BDB" w:rsidRDefault="006C285B" w:rsidP="00B52BDB">
      <w:pPr>
        <w:pStyle w:val="aa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52BD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"Выявление интересов и знаний родителей воспитанников</w:t>
      </w:r>
    </w:p>
    <w:p w:rsidR="006C285B" w:rsidRPr="00B52BDB" w:rsidRDefault="006C285B" w:rsidP="00B52BDB">
      <w:pPr>
        <w:pStyle w:val="aa"/>
        <w:jc w:val="center"/>
      </w:pPr>
      <w:r w:rsidRPr="00B52BD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первой младшей группы </w:t>
      </w:r>
    </w:p>
    <w:p w:rsidR="006C285B" w:rsidRPr="00B52BDB" w:rsidRDefault="006C285B" w:rsidP="00B52BDB">
      <w:pPr>
        <w:pStyle w:val="aa"/>
        <w:jc w:val="center"/>
      </w:pPr>
      <w:r w:rsidRPr="00B52BD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по вопросам сенсорного развития и воспитания дошкольников"</w:t>
      </w:r>
    </w:p>
    <w:p w:rsidR="006C285B" w:rsidRPr="00B52BDB" w:rsidRDefault="006C285B" w:rsidP="00B52BDB">
      <w:pPr>
        <w:pStyle w:val="aa"/>
        <w:jc w:val="center"/>
      </w:pPr>
      <w:r w:rsidRPr="00B52BDB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Уважаемые родители!</w:t>
      </w:r>
    </w:p>
    <w:p w:rsidR="006C285B" w:rsidRPr="00B52BDB" w:rsidRDefault="006C285B" w:rsidP="00B52BDB">
      <w:pPr>
        <w:pStyle w:val="aa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В рамках подготовки к родительскому собранию  нам необходимо знать ваше мнение по данному вопросу. Предлагаем вам ответить на вопросы данной анкеты.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1. Имеете ли вы представление, что такое сенсорное развитие и воспитание ребенка: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да;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нет;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не знаю.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2. Как вы оцениваете необходимость сенсорного развития и воспитания ребенка в дошкольном возрасте: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считаю нужным;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не считаю нужным;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затрудняюсь ответить.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3. Созданы ли в вашей группе условия для сенсорного воспитания ребенка: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да;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нет;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не знаю.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4. Имеется ли в вашей группе информация для родителей о сенсорном воспитании: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информация отсутствует;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есть, но воспитатель не обращает на нее внимание;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•        я </w:t>
      </w:r>
      <w:proofErr w:type="gramStart"/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не обращаю внимание</w:t>
      </w:r>
      <w:proofErr w:type="gramEnd"/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на информацию;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информация интересная, но не имеет практической значимости для меня;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наглядная информация интересна и полезна для меня.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5. Как вы оцениваете уровень развития у вашего ребенка всех видов восприятия: цвет, форма, величина.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высокий;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средний;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низкий.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6. Есть ли у вас дома игра по сенсорному воспитанию: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да;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нет;</w:t>
      </w:r>
    </w:p>
    <w:p w:rsidR="006C285B" w:rsidRPr="00B52BDB" w:rsidRDefault="006C285B" w:rsidP="00B52BDB">
      <w:pPr>
        <w:pStyle w:val="aa"/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•        не знаю.</w:t>
      </w:r>
    </w:p>
    <w:p w:rsidR="006C285B" w:rsidRPr="00B52BDB" w:rsidRDefault="006C285B" w:rsidP="00B52BDB">
      <w:pPr>
        <w:pStyle w:val="aa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7. В какую игру по сенсорному воспитанию чаще всего ваш ребенок играет дома?___________________________________________________________</w:t>
      </w:r>
    </w:p>
    <w:p w:rsidR="005D503F" w:rsidRPr="00B52BDB" w:rsidRDefault="006C285B" w:rsidP="00B52BDB">
      <w:pPr>
        <w:pStyle w:val="aa"/>
        <w:ind w:right="-568"/>
        <w:rPr>
          <w:rFonts w:ascii="Times New Roman" w:hAnsi="Times New Roman" w:cs="Times New Roman"/>
          <w:color w:val="000000"/>
          <w:sz w:val="28"/>
          <w:szCs w:val="28"/>
        </w:rPr>
      </w:pPr>
      <w:r w:rsidRP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8. Какая помощь от специалиста и воспитателя вам требуется по проблеме сенсорного развития вашего ребенка? _______________________________________________________________________________________</w:t>
      </w:r>
      <w:r w:rsidR="00B52BDB">
        <w:rPr>
          <w:rStyle w:val="c4"/>
          <w:rFonts w:ascii="Times New Roman" w:hAnsi="Times New Roman" w:cs="Times New Roman"/>
          <w:color w:val="000000"/>
          <w:sz w:val="28"/>
          <w:szCs w:val="28"/>
        </w:rPr>
        <w:t>____________________</w:t>
      </w:r>
      <w:r w:rsidRPr="00B52BDB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Спасибо за сотрудничество!</w:t>
      </w:r>
    </w:p>
    <w:p w:rsidR="00EE7FAC" w:rsidRDefault="00EE7FAC" w:rsidP="00EE7FAC">
      <w:pPr>
        <w:jc w:val="both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color w:val="800000"/>
          <w:sz w:val="28"/>
          <w:szCs w:val="28"/>
        </w:rPr>
        <w:lastRenderedPageBreak/>
        <w:t>Конспект занятия по сенсорному воспитанию для детей раннего возраста «Смотрит солнышко в окошко»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Создавать эмоциональное настроение, активизировать речевое развитие ребенка и словарный запас;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Формировать представление о форме, величине и цвете;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Вызывать и поддерживать чувство открытия: (чешуйки от лука можно использовать в качестве «одежды»);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Развивать познавательный интерес, закрепить сенсорные эталоны;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друг к другу.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Словарь: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Лук, чешуйки, лучики.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Игрушка мишка, корзина с луком, контур изображения лука, бутылки с манной крупой, луковая шелуха, картонные солнышки, которые подвешены наверху, шнурки, мыльные пузыри.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color w:val="800000"/>
          <w:sz w:val="28"/>
          <w:szCs w:val="28"/>
        </w:rPr>
        <w:t>Ход занятия: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Детки, рада вас всех видеть, поздоровайтесь друг с другом, обнимите своих друзей. Скажите своим глазкам: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«Доброе утро, глазки»!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7FAC">
        <w:rPr>
          <w:rFonts w:ascii="Times New Roman" w:hAnsi="Times New Roman" w:cs="Times New Roman"/>
          <w:sz w:val="28"/>
          <w:szCs w:val="28"/>
        </w:rPr>
        <w:t>Доброе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утр, глазки, вы проснулись?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(Дети поглаживают веки).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Доброе утро, ушки, вы проснулись?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(Дети поглаживают ушки).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Доброе утро, щечки, вы проснулись?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(Дети поглаживают щечки).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Доброе утро, ручки, вы проснулись?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lastRenderedPageBreak/>
        <w:t>(Дети поглаживают ручки).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Доброе утро, ножки, вы проснулись?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(Дети поглаживают ножки).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Доброе утро, солнышко! Мы проснулись и улыбнулись!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(Протягивают руки вверх и широко улыбаются).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 xml:space="preserve">Детки,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сколько у нас в группе солнышек. («Солнышки» подвешены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в верху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под потолком). Мы сейчас нашим солнышкам стишок расскажем и поздороваемся с ними.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Стихотворение Агнии </w:t>
      </w:r>
      <w:proofErr w:type="spellStart"/>
      <w:r w:rsidRPr="00EE7FAC">
        <w:rPr>
          <w:rFonts w:ascii="Times New Roman" w:hAnsi="Times New Roman" w:cs="Times New Roman"/>
          <w:b/>
          <w:bCs/>
          <w:color w:val="800000"/>
          <w:sz w:val="28"/>
          <w:szCs w:val="28"/>
        </w:rPr>
        <w:t>Барто</w:t>
      </w:r>
      <w:proofErr w:type="spellEnd"/>
      <w:r w:rsidRPr="00EE7FAC"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«Смотрит солнышко в окошко»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Смотрит солнышко в окошко.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Греет нашу комнату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Мы захлопали в ладошки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Очень рады солнышку.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(Дети хлопают в ладошки).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Протяните свои ручки вверх, давайте еще раз поздороваемся с солнышком. Ой, какие вы молодцы! Нам стало тепло, радостно и уютно.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 xml:space="preserve">Детки, я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что вы дружные между собой и любите друг друга, так давайте мы с вами друг другу сделаем подарок. (Воспитатель на темный пол высыпает из бутылок манную крупу и предлагает детям пальчиком нарисовать солнышко с лучиками).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Дети выполняют задание. В ходе занятия воспитатель детям задает вопросы: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 xml:space="preserve">На какую геометрическую фигуру похожее солнышко?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(Ответы детей.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Круг).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Что еще есть у солнышка? (Лучики). Какие лучики у солнышка? (Длинные, короткие).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Молодцы! Вот, какие хорошие подарки вы сделали друг другу.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EE7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Ой, ребята, слышите, кто-то плачет. Это плачет солнышко. Ему грустно без своих лучиков. Давайте ему поможем. (Дети садятся на коврике около солнышка, каждый из детей берет лучик и пристегивает пуговицами к солнышку, потом пристегивают глазки, носик, ротик и украшают лучики разноцветными шнурками). Молодцы! Теперь солнышко радостное, веселое и улыбается нам с вами. А какого же цвета наше солнышко? (Ответы детей).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Детки пока мы с вами солнышко радовали, к нам в гости пожаловал мишка. А он что-то нам принес. (Воспитатель берет у мишки корзину с луком). Давайте посмотрим, что же принес нам мишка. Ой, и это же лучок! Подойдите все ко мне, я вам дам лучок в руки. (Воспитатель раздает детям по маленькой луковице).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 xml:space="preserve">И у меня есть луковка. Сколько у меня луковок?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(Ответ детей.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Одна).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А теперь вы все протяните руки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луком. Сколько луковок у вас?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(Ответы детей.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Много).</w:t>
      </w:r>
      <w:proofErr w:type="gramEnd"/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 xml:space="preserve">Теперь сравним лучок по величине. У меня, какая луковка?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(Ответы детей.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Большая).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А у вас во всех, какая луковка?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(Ответы детей.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Маленькая).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Какого цвета лучок? (Ответы детей).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 xml:space="preserve">Детки,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сколько у моей луковки чешуек «одёжек». Я сейчас ее раздену и </w:t>
      </w:r>
      <w:proofErr w:type="spellStart"/>
      <w:r w:rsidRPr="00EE7FAC">
        <w:rPr>
          <w:rFonts w:ascii="Times New Roman" w:hAnsi="Times New Roman" w:cs="Times New Roman"/>
          <w:sz w:val="28"/>
          <w:szCs w:val="28"/>
        </w:rPr>
        <w:t>пошуршу</w:t>
      </w:r>
      <w:proofErr w:type="spellEnd"/>
      <w:r w:rsidRPr="00EE7FAC">
        <w:rPr>
          <w:rFonts w:ascii="Times New Roman" w:hAnsi="Times New Roman" w:cs="Times New Roman"/>
          <w:sz w:val="28"/>
          <w:szCs w:val="28"/>
        </w:rPr>
        <w:t xml:space="preserve"> ими, вот так. (Воспитатель измельчает чешуйки луковки и шуршит ими). А теперь мы с вами </w:t>
      </w:r>
      <w:proofErr w:type="spellStart"/>
      <w:r w:rsidRPr="00EE7FAC">
        <w:rPr>
          <w:rFonts w:ascii="Times New Roman" w:hAnsi="Times New Roman" w:cs="Times New Roman"/>
          <w:sz w:val="28"/>
          <w:szCs w:val="28"/>
        </w:rPr>
        <w:t>пошуршим</w:t>
      </w:r>
      <w:proofErr w:type="spellEnd"/>
      <w:r w:rsidRPr="00EE7FAC">
        <w:rPr>
          <w:rFonts w:ascii="Times New Roman" w:hAnsi="Times New Roman" w:cs="Times New Roman"/>
          <w:sz w:val="28"/>
          <w:szCs w:val="28"/>
        </w:rPr>
        <w:t xml:space="preserve"> как чешуйки луковки. 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Имитация шуршащих чешуек. (Дети трут ладошку о ладошку и говорят «</w:t>
      </w:r>
      <w:proofErr w:type="spellStart"/>
      <w:r w:rsidRPr="00EE7FAC">
        <w:rPr>
          <w:rFonts w:ascii="Times New Roman" w:hAnsi="Times New Roman" w:cs="Times New Roman"/>
          <w:sz w:val="28"/>
          <w:szCs w:val="28"/>
        </w:rPr>
        <w:t>шур</w:t>
      </w:r>
      <w:proofErr w:type="spellEnd"/>
      <w:r w:rsidRPr="00EE7F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7FAC">
        <w:rPr>
          <w:rFonts w:ascii="Times New Roman" w:hAnsi="Times New Roman" w:cs="Times New Roman"/>
          <w:sz w:val="28"/>
          <w:szCs w:val="28"/>
        </w:rPr>
        <w:t>шур</w:t>
      </w:r>
      <w:proofErr w:type="spellEnd"/>
      <w:r w:rsidRPr="00EE7F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7FAC">
        <w:rPr>
          <w:rFonts w:ascii="Times New Roman" w:hAnsi="Times New Roman" w:cs="Times New Roman"/>
          <w:sz w:val="28"/>
          <w:szCs w:val="28"/>
        </w:rPr>
        <w:t>шур</w:t>
      </w:r>
      <w:proofErr w:type="spellEnd"/>
      <w:r w:rsidRPr="00EE7FAC">
        <w:rPr>
          <w:rFonts w:ascii="Times New Roman" w:hAnsi="Times New Roman" w:cs="Times New Roman"/>
          <w:sz w:val="28"/>
          <w:szCs w:val="28"/>
        </w:rPr>
        <w:t>»).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 xml:space="preserve">Детки, пока мы с вами шуршали, наш мишка опечалился. Он хочет, чтобы мы ему тоже подарили большую луковку. Вот,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посмотрите у нас с вами есть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большая луковка, но эту луковку надо «одеть». Я сейчас намажу клеем луковку, а вы ее оденете.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(Воспитатель предлагает детям измельчить чешуйки, и посыпать ими покрытый клеем силуэт луковицы нарисован на ватмане.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Дети вместе с воспитателем выполняют работу).</w:t>
      </w:r>
      <w:proofErr w:type="gramEnd"/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Посмотрите, дети, какую чудесную большую луковку мы сделали. Это для тебя, мишка, мы так старались.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7FA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 xml:space="preserve">Мишке так понравился </w:t>
      </w:r>
      <w:proofErr w:type="gramStart"/>
      <w:r w:rsidRPr="00EE7FAC">
        <w:rPr>
          <w:rFonts w:ascii="Times New Roman" w:hAnsi="Times New Roman" w:cs="Times New Roman"/>
          <w:sz w:val="28"/>
          <w:szCs w:val="28"/>
        </w:rPr>
        <w:t>подарок</w:t>
      </w:r>
      <w:proofErr w:type="gramEnd"/>
      <w:r w:rsidRPr="00EE7FAC">
        <w:rPr>
          <w:rFonts w:ascii="Times New Roman" w:hAnsi="Times New Roman" w:cs="Times New Roman"/>
          <w:sz w:val="28"/>
          <w:szCs w:val="28"/>
        </w:rPr>
        <w:t xml:space="preserve"> и он предлагает с ним поиграться.</w:t>
      </w:r>
    </w:p>
    <w:p w:rsidR="0044113F" w:rsidRPr="00EE7FAC" w:rsidRDefault="0044113F" w:rsidP="00EE7FAC">
      <w:pPr>
        <w:jc w:val="both"/>
        <w:rPr>
          <w:rFonts w:ascii="Times New Roman" w:hAnsi="Times New Roman" w:cs="Times New Roman"/>
          <w:sz w:val="28"/>
          <w:szCs w:val="28"/>
        </w:rPr>
      </w:pPr>
      <w:r w:rsidRPr="00EE7FAC">
        <w:rPr>
          <w:rFonts w:ascii="Times New Roman" w:hAnsi="Times New Roman" w:cs="Times New Roman"/>
          <w:sz w:val="28"/>
          <w:szCs w:val="28"/>
        </w:rPr>
        <w:t>Звучит веселая музыка. Проводится игра «Мыльные пузыри».</w:t>
      </w:r>
    </w:p>
    <w:p w:rsidR="0044113F" w:rsidRDefault="0044113F" w:rsidP="0044113F"/>
    <w:p w:rsidR="006C43FB" w:rsidRPr="0044431B" w:rsidRDefault="006C43FB" w:rsidP="00B52B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6C43FB" w:rsidRPr="0044431B" w:rsidSect="00B52BDB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9pt;height:9pt" o:bullet="t">
        <v:imagedata r:id="rId1" o:title="clip_image001"/>
      </v:shape>
    </w:pict>
  </w:numPicBullet>
  <w:abstractNum w:abstractNumId="0">
    <w:nsid w:val="07310706"/>
    <w:multiLevelType w:val="hybridMultilevel"/>
    <w:tmpl w:val="62EC7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52BE4"/>
    <w:multiLevelType w:val="hybridMultilevel"/>
    <w:tmpl w:val="283A8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04CF9"/>
    <w:multiLevelType w:val="hybridMultilevel"/>
    <w:tmpl w:val="4CA234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C1FCB"/>
    <w:multiLevelType w:val="hybridMultilevel"/>
    <w:tmpl w:val="DE144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43E5D"/>
    <w:multiLevelType w:val="hybridMultilevel"/>
    <w:tmpl w:val="53B23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D5BFD"/>
    <w:multiLevelType w:val="hybridMultilevel"/>
    <w:tmpl w:val="A93CD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552FA"/>
    <w:multiLevelType w:val="hybridMultilevel"/>
    <w:tmpl w:val="13BEC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21C10"/>
    <w:multiLevelType w:val="hybridMultilevel"/>
    <w:tmpl w:val="8D7C604A"/>
    <w:lvl w:ilvl="0" w:tplc="7B643676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147B76"/>
    <w:multiLevelType w:val="hybridMultilevel"/>
    <w:tmpl w:val="5E62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D7002"/>
    <w:multiLevelType w:val="hybridMultilevel"/>
    <w:tmpl w:val="0BD8BF36"/>
    <w:lvl w:ilvl="0" w:tplc="2578E2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2A6376"/>
    <w:multiLevelType w:val="multilevel"/>
    <w:tmpl w:val="CDB6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5951C1"/>
    <w:multiLevelType w:val="hybridMultilevel"/>
    <w:tmpl w:val="5706D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768C6"/>
    <w:multiLevelType w:val="hybridMultilevel"/>
    <w:tmpl w:val="788AB494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970386"/>
    <w:multiLevelType w:val="hybridMultilevel"/>
    <w:tmpl w:val="BCB01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CB4B4F"/>
    <w:multiLevelType w:val="hybridMultilevel"/>
    <w:tmpl w:val="A65CB370"/>
    <w:lvl w:ilvl="0" w:tplc="7B64367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5D0BEA"/>
    <w:multiLevelType w:val="hybridMultilevel"/>
    <w:tmpl w:val="604E0C58"/>
    <w:lvl w:ilvl="0" w:tplc="7B6436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697875"/>
    <w:multiLevelType w:val="hybridMultilevel"/>
    <w:tmpl w:val="BEF20216"/>
    <w:lvl w:ilvl="0" w:tplc="402AF5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7930B6"/>
    <w:multiLevelType w:val="multilevel"/>
    <w:tmpl w:val="0002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5A1D6A"/>
    <w:multiLevelType w:val="hybridMultilevel"/>
    <w:tmpl w:val="2422B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15D8C"/>
    <w:multiLevelType w:val="hybridMultilevel"/>
    <w:tmpl w:val="A9440FBC"/>
    <w:lvl w:ilvl="0" w:tplc="7B64367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E6731D"/>
    <w:multiLevelType w:val="multilevel"/>
    <w:tmpl w:val="F9AA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BA21BA"/>
    <w:multiLevelType w:val="hybridMultilevel"/>
    <w:tmpl w:val="D00A97DA"/>
    <w:lvl w:ilvl="0" w:tplc="154C780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BF325B"/>
    <w:multiLevelType w:val="hybridMultilevel"/>
    <w:tmpl w:val="301AE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3A3D5C"/>
    <w:multiLevelType w:val="hybridMultilevel"/>
    <w:tmpl w:val="C74E8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297FF2"/>
    <w:multiLevelType w:val="hybridMultilevel"/>
    <w:tmpl w:val="8E2C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CF16CC"/>
    <w:multiLevelType w:val="hybridMultilevel"/>
    <w:tmpl w:val="6F164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152309"/>
    <w:multiLevelType w:val="hybridMultilevel"/>
    <w:tmpl w:val="AA564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1E5AA2"/>
    <w:multiLevelType w:val="hybridMultilevel"/>
    <w:tmpl w:val="6A3AAEA2"/>
    <w:lvl w:ilvl="0" w:tplc="F43EB9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00000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3A1047"/>
    <w:multiLevelType w:val="hybridMultilevel"/>
    <w:tmpl w:val="2F20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7122B1"/>
    <w:multiLevelType w:val="hybridMultilevel"/>
    <w:tmpl w:val="ABB26E82"/>
    <w:lvl w:ilvl="0" w:tplc="9E1897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295B4E"/>
    <w:multiLevelType w:val="hybridMultilevel"/>
    <w:tmpl w:val="1B2E0F4A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6F2A98"/>
    <w:multiLevelType w:val="hybridMultilevel"/>
    <w:tmpl w:val="81EE1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211A33"/>
    <w:multiLevelType w:val="hybridMultilevel"/>
    <w:tmpl w:val="DAF80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9C3A32"/>
    <w:multiLevelType w:val="hybridMultilevel"/>
    <w:tmpl w:val="9D0C6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770E28"/>
    <w:multiLevelType w:val="hybridMultilevel"/>
    <w:tmpl w:val="92207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823359"/>
    <w:multiLevelType w:val="hybridMultilevel"/>
    <w:tmpl w:val="95B48BAE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14614E"/>
    <w:multiLevelType w:val="hybridMultilevel"/>
    <w:tmpl w:val="8E00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DC4543"/>
    <w:multiLevelType w:val="hybridMultilevel"/>
    <w:tmpl w:val="47444DC6"/>
    <w:lvl w:ilvl="0" w:tplc="02E686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973A51"/>
    <w:multiLevelType w:val="hybridMultilevel"/>
    <w:tmpl w:val="CF78C096"/>
    <w:lvl w:ilvl="0" w:tplc="BAF85E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D646B16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C0AC2364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DC00548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00A3FC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AB64B5D4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FB163B9A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DD76B416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1E38BEE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9">
    <w:nsid w:val="7E694DE6"/>
    <w:multiLevelType w:val="hybridMultilevel"/>
    <w:tmpl w:val="780C0210"/>
    <w:lvl w:ilvl="0" w:tplc="053065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8"/>
  </w:num>
  <w:num w:numId="3">
    <w:abstractNumId w:val="20"/>
  </w:num>
  <w:num w:numId="4">
    <w:abstractNumId w:val="10"/>
  </w:num>
  <w:num w:numId="5">
    <w:abstractNumId w:val="33"/>
  </w:num>
  <w:num w:numId="6">
    <w:abstractNumId w:val="32"/>
  </w:num>
  <w:num w:numId="7">
    <w:abstractNumId w:val="17"/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1"/>
  </w:num>
  <w:num w:numId="24">
    <w:abstractNumId w:val="25"/>
  </w:num>
  <w:num w:numId="25">
    <w:abstractNumId w:val="11"/>
  </w:num>
  <w:num w:numId="26">
    <w:abstractNumId w:val="18"/>
  </w:num>
  <w:num w:numId="27">
    <w:abstractNumId w:val="22"/>
  </w:num>
  <w:num w:numId="28">
    <w:abstractNumId w:val="36"/>
  </w:num>
  <w:num w:numId="29">
    <w:abstractNumId w:val="4"/>
  </w:num>
  <w:num w:numId="30">
    <w:abstractNumId w:val="23"/>
  </w:num>
  <w:num w:numId="31">
    <w:abstractNumId w:val="3"/>
  </w:num>
  <w:num w:numId="32">
    <w:abstractNumId w:val="1"/>
  </w:num>
  <w:num w:numId="33">
    <w:abstractNumId w:val="28"/>
  </w:num>
  <w:num w:numId="34">
    <w:abstractNumId w:val="2"/>
  </w:num>
  <w:num w:numId="35">
    <w:abstractNumId w:val="0"/>
  </w:num>
  <w:num w:numId="36">
    <w:abstractNumId w:val="8"/>
  </w:num>
  <w:num w:numId="37">
    <w:abstractNumId w:val="13"/>
  </w:num>
  <w:num w:numId="38">
    <w:abstractNumId w:val="5"/>
  </w:num>
  <w:num w:numId="39">
    <w:abstractNumId w:val="34"/>
  </w:num>
  <w:num w:numId="40">
    <w:abstractNumId w:val="2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5F35"/>
    <w:rsid w:val="0000448D"/>
    <w:rsid w:val="00030E33"/>
    <w:rsid w:val="00033ACA"/>
    <w:rsid w:val="00051F18"/>
    <w:rsid w:val="00077E63"/>
    <w:rsid w:val="00143D04"/>
    <w:rsid w:val="001911C5"/>
    <w:rsid w:val="001B418B"/>
    <w:rsid w:val="001D43ED"/>
    <w:rsid w:val="001E3FC5"/>
    <w:rsid w:val="00254F19"/>
    <w:rsid w:val="002D1CF5"/>
    <w:rsid w:val="002D3458"/>
    <w:rsid w:val="002D5F86"/>
    <w:rsid w:val="002E5F35"/>
    <w:rsid w:val="00324CF4"/>
    <w:rsid w:val="00342058"/>
    <w:rsid w:val="00350BAF"/>
    <w:rsid w:val="003B3486"/>
    <w:rsid w:val="003C5B2E"/>
    <w:rsid w:val="003E1E34"/>
    <w:rsid w:val="003E3500"/>
    <w:rsid w:val="00422EEA"/>
    <w:rsid w:val="0044113F"/>
    <w:rsid w:val="00443EB6"/>
    <w:rsid w:val="0044431B"/>
    <w:rsid w:val="004729B1"/>
    <w:rsid w:val="004C284E"/>
    <w:rsid w:val="005439C5"/>
    <w:rsid w:val="0054590F"/>
    <w:rsid w:val="00575B70"/>
    <w:rsid w:val="005932A7"/>
    <w:rsid w:val="005A25C7"/>
    <w:rsid w:val="005D503F"/>
    <w:rsid w:val="006729C6"/>
    <w:rsid w:val="006C285B"/>
    <w:rsid w:val="006C43FB"/>
    <w:rsid w:val="0073324D"/>
    <w:rsid w:val="00750A52"/>
    <w:rsid w:val="007543FF"/>
    <w:rsid w:val="00785E13"/>
    <w:rsid w:val="0089371A"/>
    <w:rsid w:val="00894194"/>
    <w:rsid w:val="00915B6F"/>
    <w:rsid w:val="0093140B"/>
    <w:rsid w:val="00934F22"/>
    <w:rsid w:val="00956118"/>
    <w:rsid w:val="00992BE1"/>
    <w:rsid w:val="009D1749"/>
    <w:rsid w:val="009E602E"/>
    <w:rsid w:val="00A027AE"/>
    <w:rsid w:val="00A4762E"/>
    <w:rsid w:val="00A72BBF"/>
    <w:rsid w:val="00B11C0C"/>
    <w:rsid w:val="00B24812"/>
    <w:rsid w:val="00B52BDB"/>
    <w:rsid w:val="00B81C92"/>
    <w:rsid w:val="00BD46A9"/>
    <w:rsid w:val="00C23572"/>
    <w:rsid w:val="00C361DE"/>
    <w:rsid w:val="00C37BF5"/>
    <w:rsid w:val="00C55CDC"/>
    <w:rsid w:val="00C66CDF"/>
    <w:rsid w:val="00D0157B"/>
    <w:rsid w:val="00D27531"/>
    <w:rsid w:val="00D441AF"/>
    <w:rsid w:val="00D57B40"/>
    <w:rsid w:val="00D773FA"/>
    <w:rsid w:val="00DA382B"/>
    <w:rsid w:val="00EC31BE"/>
    <w:rsid w:val="00EE3669"/>
    <w:rsid w:val="00EE7FAC"/>
    <w:rsid w:val="00EF14E6"/>
    <w:rsid w:val="00F814F1"/>
    <w:rsid w:val="00F81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194"/>
  </w:style>
  <w:style w:type="paragraph" w:styleId="1">
    <w:name w:val="heading 1"/>
    <w:basedOn w:val="a"/>
    <w:link w:val="10"/>
    <w:uiPriority w:val="9"/>
    <w:qFormat/>
    <w:rsid w:val="002E5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F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E5F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5F35"/>
  </w:style>
  <w:style w:type="paragraph" w:styleId="a4">
    <w:name w:val="Normal (Web)"/>
    <w:basedOn w:val="a"/>
    <w:uiPriority w:val="99"/>
    <w:unhideWhenUsed/>
    <w:rsid w:val="002E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F3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22EEA"/>
    <w:rPr>
      <w:b/>
      <w:bCs/>
    </w:rPr>
  </w:style>
  <w:style w:type="character" w:styleId="a8">
    <w:name w:val="Emphasis"/>
    <w:basedOn w:val="a0"/>
    <w:uiPriority w:val="20"/>
    <w:qFormat/>
    <w:rsid w:val="00422EEA"/>
    <w:rPr>
      <w:i/>
      <w:iCs/>
    </w:rPr>
  </w:style>
  <w:style w:type="paragraph" w:customStyle="1" w:styleId="c44">
    <w:name w:val="c44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2EEA"/>
  </w:style>
  <w:style w:type="paragraph" w:customStyle="1" w:styleId="c20">
    <w:name w:val="c20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2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2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4812"/>
  </w:style>
  <w:style w:type="paragraph" w:customStyle="1" w:styleId="c18">
    <w:name w:val="c18"/>
    <w:basedOn w:val="a"/>
    <w:rsid w:val="00B2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11C0C"/>
    <w:pPr>
      <w:ind w:left="720"/>
      <w:contextualSpacing/>
    </w:pPr>
  </w:style>
  <w:style w:type="paragraph" w:styleId="aa">
    <w:name w:val="No Spacing"/>
    <w:uiPriority w:val="1"/>
    <w:qFormat/>
    <w:rsid w:val="00992BE1"/>
    <w:pPr>
      <w:spacing w:after="0" w:line="240" w:lineRule="auto"/>
    </w:pPr>
  </w:style>
  <w:style w:type="table" w:styleId="ab">
    <w:name w:val="Table Grid"/>
    <w:basedOn w:val="a1"/>
    <w:uiPriority w:val="59"/>
    <w:rsid w:val="00575B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44431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4443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25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90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8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71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72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54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97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68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17987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30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279962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1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215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23" w:color="DBDBDB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18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4546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0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3640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0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120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69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42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865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0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17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9490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33621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42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46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08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091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735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95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27F9-E02C-4B9A-8970-FC6CEEC5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19</Pages>
  <Words>4875</Words>
  <Characters>27788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дс</cp:lastModifiedBy>
  <cp:revision>29</cp:revision>
  <cp:lastPrinted>2014-04-25T04:00:00Z</cp:lastPrinted>
  <dcterms:created xsi:type="dcterms:W3CDTF">2013-09-23T17:42:00Z</dcterms:created>
  <dcterms:modified xsi:type="dcterms:W3CDTF">2017-09-11T07:35:00Z</dcterms:modified>
</cp:coreProperties>
</file>