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10" w:rsidRDefault="00FD7E10">
      <w:pPr>
        <w:rPr>
          <w:b/>
          <w:i/>
          <w:szCs w:val="28"/>
        </w:rPr>
      </w:pPr>
    </w:p>
    <w:p w:rsidR="001D361C" w:rsidRDefault="001D361C">
      <w:pPr>
        <w:jc w:val="center"/>
        <w:rPr>
          <w:szCs w:val="28"/>
        </w:rPr>
      </w:pPr>
      <w:r>
        <w:rPr>
          <w:szCs w:val="28"/>
        </w:rPr>
        <w:t xml:space="preserve">Информация </w:t>
      </w:r>
    </w:p>
    <w:p w:rsidR="00FD7E10" w:rsidRDefault="001D361C">
      <w:pPr>
        <w:jc w:val="center"/>
        <w:rPr>
          <w:szCs w:val="28"/>
        </w:rPr>
      </w:pPr>
      <w:r>
        <w:rPr>
          <w:color w:val="000000"/>
          <w:szCs w:val="28"/>
        </w:rPr>
        <w:t>о повышении эффективности мер по профилактике доро</w:t>
      </w:r>
      <w:r>
        <w:rPr>
          <w:color w:val="000000"/>
          <w:szCs w:val="28"/>
        </w:rPr>
        <w:t>ж</w:t>
      </w:r>
      <w:r>
        <w:rPr>
          <w:color w:val="000000"/>
          <w:szCs w:val="28"/>
        </w:rPr>
        <w:t>но-транспортного травматизма</w:t>
      </w:r>
    </w:p>
    <w:p w:rsidR="00FD7E10" w:rsidRDefault="00FD7E10">
      <w:pPr>
        <w:jc w:val="center"/>
        <w:rPr>
          <w:szCs w:val="28"/>
        </w:rPr>
      </w:pPr>
    </w:p>
    <w:p w:rsidR="00EA6C67" w:rsidRDefault="00EA6C67" w:rsidP="00EA6C67">
      <w:pPr>
        <w:rPr>
          <w:sz w:val="2"/>
          <w:szCs w:val="2"/>
        </w:rPr>
      </w:pP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В рамках организации работы по профилактике детского дорожно- тран</w:t>
      </w:r>
      <w:r w:rsidRPr="00211D8D">
        <w:rPr>
          <w:sz w:val="28"/>
          <w:szCs w:val="28"/>
        </w:rPr>
        <w:t>с</w:t>
      </w:r>
      <w:r w:rsidRPr="00211D8D">
        <w:rPr>
          <w:sz w:val="28"/>
          <w:szCs w:val="28"/>
        </w:rPr>
        <w:t>портного травматизма Министерство образования и молодежной политики Свердловской области письмом от 27.01.2020г. № 725 доводит информацию о том, что совместно с УГИБДД ГУ МВД России по Свердловской области (д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лее - Госавтоинспекция) проведен дифференцированный анализ дорожно-транспортных происшествий (далее - ДТП), зарегистрированных на территории Свердловской области, в результате которых погибли либо получили травмы несовершеннолетние участники дорожного движения.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На территории Свердловской области за 12 месяцев 2019 года зарегис</w:t>
      </w:r>
      <w:r w:rsidRPr="00211D8D">
        <w:rPr>
          <w:sz w:val="28"/>
          <w:szCs w:val="28"/>
        </w:rPr>
        <w:t>т</w:t>
      </w:r>
      <w:r w:rsidRPr="00211D8D">
        <w:rPr>
          <w:sz w:val="28"/>
          <w:szCs w:val="28"/>
        </w:rPr>
        <w:t>рировано 374 (в 2018 - 338; рост составил 10,7%) ДТП, в которых 405 (в 2018 - 364; рост составил 11,3%) детей получили травмы различной степени тяжести и 9 детей погибли (в 2019 - 16; снижение на 43,8%).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Дорожные происшествия, в которых погибли дети, зарегистрированы на территориях: Нижнего Тагила (3 ребенка-пассажира), Березовского (1 ребенок- пассажир и 1 пешеход), Нижних Серег (1 ребенок-пассажир и 1 водитель ква</w:t>
      </w:r>
      <w:r w:rsidRPr="00211D8D">
        <w:rPr>
          <w:sz w:val="28"/>
          <w:szCs w:val="28"/>
        </w:rPr>
        <w:t>д</w:t>
      </w:r>
      <w:r w:rsidRPr="00211D8D">
        <w:rPr>
          <w:sz w:val="28"/>
          <w:szCs w:val="28"/>
        </w:rPr>
        <w:t>роцикла), Алапаевска (ребенок-пассажир), Реж (1 ребенок-пешеход).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Рост числа ДТП с участием детей зарегистрирован на территориях 17 м</w:t>
      </w:r>
      <w:r w:rsidRPr="00211D8D">
        <w:rPr>
          <w:sz w:val="28"/>
          <w:szCs w:val="28"/>
        </w:rPr>
        <w:t>у</w:t>
      </w:r>
      <w:r w:rsidRPr="00211D8D">
        <w:rPr>
          <w:sz w:val="28"/>
          <w:szCs w:val="28"/>
        </w:rPr>
        <w:t>ниципальных образований: Екатеринбург, Каменск-Уральский, Нижний Тагил, Байкаловский, Ирбит, Кушва, Кировград,- Пышма, Реж, Североуральск, Серов, Тавда, Тугулым, Шаля, Заречный, Лесной, Новоуральск.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За 12 месяцев 2019 года в 177 ДТП погибли 5 и ранены 205 детей- пасс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жиров, из них в возрасте до 12 лет - 4 погибли и 162 ранены. Из-за нарушения водителями правил перевозки детей в 19 ДТП 24 ребенка получили травмы ра</w:t>
      </w:r>
      <w:r w:rsidRPr="00211D8D">
        <w:rPr>
          <w:sz w:val="28"/>
          <w:szCs w:val="28"/>
        </w:rPr>
        <w:t>з</w:t>
      </w:r>
      <w:r w:rsidRPr="00211D8D">
        <w:rPr>
          <w:sz w:val="28"/>
          <w:szCs w:val="28"/>
        </w:rPr>
        <w:t>личной степени тяжести.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В качестве пешеходов в результате 158 ДТП за весь год погибли 3 и р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нены 160 детей, в том числе по собственной неосторожности в 66 ДТП 2 ребе</w:t>
      </w:r>
      <w:r w:rsidRPr="00211D8D">
        <w:rPr>
          <w:sz w:val="28"/>
          <w:szCs w:val="28"/>
        </w:rPr>
        <w:t>н</w:t>
      </w:r>
      <w:r w:rsidRPr="00211D8D">
        <w:rPr>
          <w:sz w:val="28"/>
          <w:szCs w:val="28"/>
        </w:rPr>
        <w:t>ка погибли и 65 травмированы.</w:t>
      </w:r>
    </w:p>
    <w:p w:rsidR="00EA6C67" w:rsidRPr="00211D8D" w:rsidRDefault="00EA6C67" w:rsidP="00EA6C67">
      <w:pPr>
        <w:jc w:val="both"/>
        <w:rPr>
          <w:szCs w:val="28"/>
        </w:rPr>
      </w:pP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Находясь на пешеходных переходах, травмы получили 68 детей, из них на регулируемых пешеходных переходах зарегистрировано 29 ДТП.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По вине самих детей зарегистрировано 97 ДТП (в 2018 - 89; рост составил 10,2%), в результате которых 3 (в 2018 - 2; рост составил 50%) ребенка погибли и 95 (в 2018 - 88; рост составил 8%) получили травмы различной степени тяж</w:t>
      </w:r>
      <w:r w:rsidRPr="00211D8D">
        <w:rPr>
          <w:sz w:val="28"/>
          <w:szCs w:val="28"/>
        </w:rPr>
        <w:t>е</w:t>
      </w:r>
      <w:r w:rsidRPr="00211D8D">
        <w:rPr>
          <w:sz w:val="28"/>
          <w:szCs w:val="28"/>
        </w:rPr>
        <w:t>сти.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Увеличение числа ДТП по вине детей по итогам 12 месяцев 2019 года произошло: в Новоуральском городском округе (на 300%), в Нижнесергинском муниципальном районе (на 200%), в городе Каменске-Уральском, в городском округе (далее - ГО) Ревда, Кировградском ГО, Артинском ГО, Байкаловском муниципальном районе, Новолялинском ГО, Режевском ГО, Североуральском ГО, Серовском ГО, Талицком ГО, Качканарском ГО (на 100%), в городе Ни</w:t>
      </w:r>
      <w:r w:rsidRPr="00211D8D">
        <w:rPr>
          <w:sz w:val="28"/>
          <w:szCs w:val="28"/>
        </w:rPr>
        <w:t>ж</w:t>
      </w:r>
      <w:r w:rsidRPr="00211D8D">
        <w:rPr>
          <w:sz w:val="28"/>
          <w:szCs w:val="28"/>
        </w:rPr>
        <w:t xml:space="preserve">ний Тагил, ГО Заречный, в городе Ирбит (на 50%), в городе Екатеринбург (на </w:t>
      </w:r>
      <w:r w:rsidRPr="00211D8D">
        <w:rPr>
          <w:sz w:val="28"/>
          <w:szCs w:val="28"/>
        </w:rPr>
        <w:lastRenderedPageBreak/>
        <w:t>8,3%).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EA6C67" w:rsidRPr="00211D8D" w:rsidRDefault="00EA6C67" w:rsidP="00EA6C67">
      <w:pPr>
        <w:jc w:val="both"/>
        <w:rPr>
          <w:i/>
          <w:szCs w:val="28"/>
        </w:rPr>
      </w:pPr>
      <w:r w:rsidRPr="00211D8D">
        <w:rPr>
          <w:szCs w:val="28"/>
        </w:rPr>
        <w:t>Дополнительно письмом начальника ОГИБДД МО МВД России «Ирби</w:t>
      </w:r>
      <w:r w:rsidRPr="00211D8D">
        <w:rPr>
          <w:szCs w:val="28"/>
        </w:rPr>
        <w:t>т</w:t>
      </w:r>
      <w:r w:rsidRPr="00211D8D">
        <w:rPr>
          <w:szCs w:val="28"/>
        </w:rPr>
        <w:t>ский» от 22.01.2020г. № 1533, доведены случаи детского дорожно-транспортного травматизма на обслуживаемой территории</w:t>
      </w:r>
      <w:r w:rsidRPr="00211D8D">
        <w:rPr>
          <w:i/>
          <w:szCs w:val="28"/>
        </w:rPr>
        <w:t xml:space="preserve"> </w:t>
      </w:r>
      <w:r w:rsidRPr="00211D8D">
        <w:rPr>
          <w:szCs w:val="28"/>
        </w:rPr>
        <w:t>за 12 месяцев 2019 года.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Так  03.01.2019 в 20.50 на 48 км автодороги «с. Николо-Павловское – с. Петрокаменское - г. Алапаевск» Нижнетагильского района, водитель а/м «Фрейт Лайнер», мужчина 1970 г.р., не справился с управлением транспортного средства и допустил столкновение с тремя автомобилями, следующими во встречном направлении. В результате ДТП 4 человека погибли, в том числе 2 ребенка-пассажира  автомобиля ВАЗ-21120, 6-ти месячные братья-близнецы,в результате ДТП пассажир автомобиля ВАЗ-11183, несовершеннолетний гр. Панченко Олег Евгеньевич, 08.07.2005 г.р. (14 лет), находился на переднем па</w:t>
      </w:r>
      <w:r w:rsidRPr="00211D8D">
        <w:rPr>
          <w:sz w:val="28"/>
          <w:szCs w:val="28"/>
        </w:rPr>
        <w:t>с</w:t>
      </w:r>
      <w:r w:rsidRPr="00211D8D">
        <w:rPr>
          <w:sz w:val="28"/>
          <w:szCs w:val="28"/>
        </w:rPr>
        <w:t>сажирском сиденье, пристегнут штатным ремнем безопасности, проживает: Ирбитский район, д. Мордяшиха, ул. Заречная-2, учащийся Гаевской ООШ, 8класс, самостоятельно обратился в ГБУЗ СО «Ирбитская ЦГБ», диагноз: с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трясение головного мозга, госпитализирован.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rStyle w:val="212pt"/>
          <w:rFonts w:eastAsiaTheme="minorHAnsi"/>
          <w:sz w:val="28"/>
          <w:szCs w:val="28"/>
        </w:rPr>
        <w:t xml:space="preserve">24.12.2019 </w:t>
      </w:r>
      <w:r w:rsidRPr="00211D8D">
        <w:rPr>
          <w:sz w:val="28"/>
          <w:szCs w:val="28"/>
        </w:rPr>
        <w:t xml:space="preserve">года в </w:t>
      </w:r>
      <w:r w:rsidRPr="00211D8D">
        <w:rPr>
          <w:rStyle w:val="212pt"/>
          <w:rFonts w:eastAsiaTheme="minorHAnsi"/>
          <w:sz w:val="28"/>
          <w:szCs w:val="28"/>
        </w:rPr>
        <w:t>15</w:t>
      </w:r>
      <w:r w:rsidRPr="00211D8D">
        <w:rPr>
          <w:sz w:val="28"/>
          <w:szCs w:val="28"/>
        </w:rPr>
        <w:t xml:space="preserve">час. </w:t>
      </w:r>
      <w:r w:rsidRPr="00211D8D">
        <w:rPr>
          <w:rStyle w:val="212pt"/>
          <w:rFonts w:eastAsiaTheme="minorHAnsi"/>
          <w:sz w:val="28"/>
          <w:szCs w:val="28"/>
        </w:rPr>
        <w:t>55</w:t>
      </w:r>
      <w:r w:rsidRPr="00211D8D">
        <w:rPr>
          <w:sz w:val="28"/>
          <w:szCs w:val="28"/>
        </w:rPr>
        <w:t>мин. на 89 километре автодороги Камышев - Ирбит - Туринск - Тавда Ирбитского района, гр. П, 1960 г.р., управлял автом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билем Шевроле-Ланос, при движении не учел дистанцию до впереди движущ</w:t>
      </w:r>
      <w:r w:rsidRPr="00211D8D">
        <w:rPr>
          <w:sz w:val="28"/>
          <w:szCs w:val="28"/>
        </w:rPr>
        <w:t>е</w:t>
      </w:r>
      <w:r w:rsidRPr="00211D8D">
        <w:rPr>
          <w:sz w:val="28"/>
          <w:szCs w:val="28"/>
        </w:rPr>
        <w:t>гося автомобиля, в момент торможения не обеспечил постоянного контроля над движением транспортного средства, не справился с управлением в результате чего произошел занос автомобиля, выезд на полосу встречного движения и столкновение со встречным автомобилем Форд-Фокус под управлением гр. Ф. 1980 г.р.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В результате ДТП пассажир автомобиля Шевроле-Ланос  Петрова Л</w:t>
      </w:r>
      <w:r w:rsidRPr="00211D8D">
        <w:rPr>
          <w:sz w:val="28"/>
          <w:szCs w:val="28"/>
        </w:rPr>
        <w:t>ю</w:t>
      </w:r>
      <w:r w:rsidRPr="00211D8D">
        <w:rPr>
          <w:sz w:val="28"/>
          <w:szCs w:val="28"/>
        </w:rPr>
        <w:t>бовь Ивановна. 05.12.2012 г.р. (7 лет), проживает: Ирбитский район, с. Скор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думское, ул. М. Жукова-99, посещает Зайковскую СОШ  № 1, 1 «А» класс, н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ходилась на заднем пассажирском сиденье справа, в детском удерживающем устройстве, пристегнутая штатным ремнем безопасности, доставлена в ГАУЗ СО «Ирбитская ЦГБ» с диагнозом: ЗЧМТ, госпитализирована в РАО.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Таким образом, проведенный анализ ДТП показал, что пятеро детей п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гибли в качестве пассажиров в автомобилях своих родителей, один ребенок п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гиб, управляя квадроциклом с разрешения отца. Трое детей погибли в качестве пешеходов, при этом один из них получил смертельные травмы, выходя из транспортного средства к родителям.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Основные нарушения Правил дорожного движения, допущенные детьми- пешеходами, это переход проезжей части дороги в неустановленном месте, в зоне видимости пешеходного перехода или перекрестка, неподчинение сигн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лам регулирования, неожиданный выход из-за сооружений, транспортного средства.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В темное время суток зарегистрировано 32 ДТП, когда одной из причин происшествия явилось отсутствие у несовершеннолетних на верхней одежде световозвращающих элементов.</w:t>
      </w:r>
    </w:p>
    <w:p w:rsidR="00EA6C67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EA6C67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lastRenderedPageBreak/>
        <w:t>В целях повышения эффективности мероприятий, направленных на пр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 xml:space="preserve">филактику дорожно-транспортного травматизма, </w:t>
      </w:r>
      <w:r>
        <w:rPr>
          <w:sz w:val="28"/>
          <w:szCs w:val="28"/>
        </w:rPr>
        <w:t>р</w:t>
      </w:r>
      <w:r w:rsidRPr="00211D8D">
        <w:rPr>
          <w:sz w:val="28"/>
          <w:szCs w:val="28"/>
        </w:rPr>
        <w:t>екоменду</w:t>
      </w:r>
      <w:r>
        <w:rPr>
          <w:sz w:val="28"/>
          <w:szCs w:val="28"/>
        </w:rPr>
        <w:t>ю</w:t>
      </w:r>
      <w:r w:rsidRPr="00211D8D">
        <w:rPr>
          <w:sz w:val="28"/>
          <w:szCs w:val="28"/>
        </w:rPr>
        <w:t>:</w:t>
      </w:r>
    </w:p>
    <w:p w:rsidR="00EA6C67" w:rsidRPr="00211F42" w:rsidRDefault="00EA6C67" w:rsidP="00EA6C67">
      <w:pPr>
        <w:pStyle w:val="20"/>
        <w:shd w:val="clear" w:color="auto" w:fill="auto"/>
        <w:tabs>
          <w:tab w:val="left" w:pos="426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</w:t>
      </w:r>
      <w:r w:rsidRPr="00211F42">
        <w:rPr>
          <w:sz w:val="28"/>
          <w:szCs w:val="28"/>
        </w:rPr>
        <w:t>ышеуказанный анализ разместить в уголках, стендах, родительских уголках по БДД, а также электронных дневниках, сайтах образовательных о</w:t>
      </w:r>
      <w:r w:rsidRPr="00211F42">
        <w:rPr>
          <w:sz w:val="28"/>
          <w:szCs w:val="28"/>
        </w:rPr>
        <w:t>р</w:t>
      </w:r>
      <w:r w:rsidRPr="00211F42">
        <w:rPr>
          <w:sz w:val="28"/>
          <w:szCs w:val="28"/>
        </w:rPr>
        <w:t>ганизаций в разделе «Дорожная безопасность».</w:t>
      </w:r>
    </w:p>
    <w:p w:rsidR="00EA6C67" w:rsidRPr="00211F42" w:rsidRDefault="00EA6C67" w:rsidP="00EA6C67">
      <w:pPr>
        <w:pStyle w:val="20"/>
        <w:shd w:val="clear" w:color="auto" w:fill="auto"/>
        <w:tabs>
          <w:tab w:val="left" w:pos="426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Pr="00211F42">
        <w:rPr>
          <w:sz w:val="28"/>
          <w:szCs w:val="28"/>
        </w:rPr>
        <w:t xml:space="preserve">рганизовать системную работу с проведением профилактических бесед, практических занятий с учащимися и их </w:t>
      </w:r>
      <w:r>
        <w:rPr>
          <w:sz w:val="28"/>
          <w:szCs w:val="28"/>
        </w:rPr>
        <w:t>родителями (</w:t>
      </w:r>
      <w:r w:rsidRPr="00211F42">
        <w:rPr>
          <w:sz w:val="28"/>
          <w:szCs w:val="28"/>
        </w:rPr>
        <w:t>законными представит</w:t>
      </w:r>
      <w:r w:rsidRPr="00211F42">
        <w:rPr>
          <w:sz w:val="28"/>
          <w:szCs w:val="28"/>
        </w:rPr>
        <w:t>е</w:t>
      </w:r>
      <w:r w:rsidRPr="00211F42">
        <w:rPr>
          <w:sz w:val="28"/>
          <w:szCs w:val="28"/>
        </w:rPr>
        <w:t>лями</w:t>
      </w:r>
      <w:r>
        <w:rPr>
          <w:sz w:val="28"/>
          <w:szCs w:val="28"/>
        </w:rPr>
        <w:t>)</w:t>
      </w:r>
      <w:r w:rsidRPr="00211F42">
        <w:rPr>
          <w:sz w:val="28"/>
          <w:szCs w:val="28"/>
        </w:rPr>
        <w:t>, направленных на акцентирование внимания безопасного перехода пр</w:t>
      </w:r>
      <w:r w:rsidRPr="00211F42">
        <w:rPr>
          <w:sz w:val="28"/>
          <w:szCs w:val="28"/>
        </w:rPr>
        <w:t>о</w:t>
      </w:r>
      <w:r w:rsidRPr="00211F42">
        <w:rPr>
          <w:sz w:val="28"/>
          <w:szCs w:val="28"/>
        </w:rPr>
        <w:t>езжей части дороги в ситуациях - «ловушках», обязательном использовании световозвращающих элементов на одежде в темное время суток.</w:t>
      </w:r>
    </w:p>
    <w:p w:rsidR="00EA6C67" w:rsidRPr="00211F42" w:rsidRDefault="00EA6C67" w:rsidP="00EA6C67">
      <w:pPr>
        <w:pStyle w:val="20"/>
        <w:shd w:val="clear" w:color="auto" w:fill="auto"/>
        <w:tabs>
          <w:tab w:val="left" w:pos="426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и</w:t>
      </w:r>
      <w:r w:rsidRPr="00211F42">
        <w:rPr>
          <w:sz w:val="28"/>
          <w:szCs w:val="28"/>
        </w:rPr>
        <w:t>зучить маршруты движения детей от места проживания, до образов</w:t>
      </w:r>
      <w:r w:rsidRPr="00211F42">
        <w:rPr>
          <w:sz w:val="28"/>
          <w:szCs w:val="28"/>
        </w:rPr>
        <w:t>а</w:t>
      </w:r>
      <w:r w:rsidRPr="00211F42">
        <w:rPr>
          <w:sz w:val="28"/>
          <w:szCs w:val="28"/>
        </w:rPr>
        <w:t>тельных учреждений и обратно с целью обнаружения и исключения несан</w:t>
      </w:r>
      <w:r w:rsidRPr="00211F42">
        <w:rPr>
          <w:sz w:val="28"/>
          <w:szCs w:val="28"/>
        </w:rPr>
        <w:t>к</w:t>
      </w:r>
      <w:r w:rsidRPr="00211F42">
        <w:rPr>
          <w:sz w:val="28"/>
          <w:szCs w:val="28"/>
        </w:rPr>
        <w:t>ционированных выходов на проезжую часть.</w:t>
      </w:r>
    </w:p>
    <w:p w:rsidR="00EA6C67" w:rsidRPr="00211F42" w:rsidRDefault="00EA6C67" w:rsidP="00EA6C67">
      <w:pPr>
        <w:pStyle w:val="20"/>
        <w:shd w:val="clear" w:color="auto" w:fill="auto"/>
        <w:tabs>
          <w:tab w:val="left" w:pos="426"/>
          <w:tab w:val="left" w:pos="497"/>
          <w:tab w:val="left" w:pos="993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</w:t>
      </w:r>
      <w:r w:rsidRPr="00211F42">
        <w:rPr>
          <w:sz w:val="28"/>
          <w:szCs w:val="28"/>
        </w:rPr>
        <w:t>а родительских собраниях акцентировать внимание родителей (зако</w:t>
      </w:r>
      <w:r w:rsidRPr="00211F42">
        <w:rPr>
          <w:sz w:val="28"/>
          <w:szCs w:val="28"/>
        </w:rPr>
        <w:t>н</w:t>
      </w:r>
      <w:r w:rsidRPr="00211F42">
        <w:rPr>
          <w:sz w:val="28"/>
          <w:szCs w:val="28"/>
        </w:rPr>
        <w:t>ных представителей) при перевозке детей к аккуратному вождению, о необх</w:t>
      </w:r>
      <w:r w:rsidRPr="00211F42">
        <w:rPr>
          <w:sz w:val="28"/>
          <w:szCs w:val="28"/>
        </w:rPr>
        <w:t>о</w:t>
      </w:r>
      <w:r w:rsidRPr="00211F42">
        <w:rPr>
          <w:sz w:val="28"/>
          <w:szCs w:val="28"/>
        </w:rPr>
        <w:t>димости снижения скоростного режима и использования пассивных мер без</w:t>
      </w:r>
      <w:r w:rsidRPr="00211F42">
        <w:rPr>
          <w:sz w:val="28"/>
          <w:szCs w:val="28"/>
        </w:rPr>
        <w:t>о</w:t>
      </w:r>
      <w:r w:rsidRPr="00211F42">
        <w:rPr>
          <w:sz w:val="28"/>
          <w:szCs w:val="28"/>
        </w:rPr>
        <w:t>пасн</w:t>
      </w:r>
      <w:r>
        <w:rPr>
          <w:sz w:val="28"/>
          <w:szCs w:val="28"/>
        </w:rPr>
        <w:t>ости (детские удерживающие устройства</w:t>
      </w:r>
      <w:r w:rsidRPr="00211F42">
        <w:rPr>
          <w:sz w:val="28"/>
          <w:szCs w:val="28"/>
        </w:rPr>
        <w:t>, ремни безопасности).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проанализировать причины дорожно-транспортных происшествий, разр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ботать и реализовать комплекс дополнительных мероприятий, направленных на повышение эффективности профилактики детского дорожно-транспортного травматизма среди детей;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продолжить совершенствование материально-технической базы в целях повышения качества обучения детей навыкам безопасного участия в дорожном движении (учебно-тренировочные перекрестки, учебные мобильные площадки, специальные классы «Светофор», на</w:t>
      </w:r>
      <w:r>
        <w:rPr>
          <w:sz w:val="28"/>
          <w:szCs w:val="28"/>
        </w:rPr>
        <w:t>стольные игры</w:t>
      </w:r>
      <w:r w:rsidRPr="00211D8D">
        <w:rPr>
          <w:sz w:val="28"/>
          <w:szCs w:val="28"/>
        </w:rPr>
        <w:t>);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дальнейшую </w:t>
      </w:r>
      <w:r w:rsidRPr="00211D8D">
        <w:rPr>
          <w:sz w:val="28"/>
          <w:szCs w:val="28"/>
        </w:rPr>
        <w:t>работу по развитию отрядов юных инспект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ров движения посредством вовлечения детей и разъяснения родителям важн</w:t>
      </w:r>
      <w:r w:rsidRPr="00211D8D">
        <w:rPr>
          <w:sz w:val="28"/>
          <w:szCs w:val="28"/>
        </w:rPr>
        <w:t>о</w:t>
      </w:r>
      <w:r w:rsidRPr="00211D8D">
        <w:rPr>
          <w:sz w:val="28"/>
          <w:szCs w:val="28"/>
        </w:rPr>
        <w:t>сти данного вида деятельности;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активно использовать методические материалы, размещенные на эле</w:t>
      </w:r>
      <w:r w:rsidRPr="00211D8D">
        <w:rPr>
          <w:sz w:val="28"/>
          <w:szCs w:val="28"/>
        </w:rPr>
        <w:t>к</w:t>
      </w:r>
      <w:r w:rsidRPr="00211D8D">
        <w:rPr>
          <w:sz w:val="28"/>
          <w:szCs w:val="28"/>
        </w:rPr>
        <w:t>тронных образовательных порталах: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 xml:space="preserve">«Дорога без опасности» </w:t>
      </w:r>
      <w:r w:rsidRPr="00211D8D">
        <w:rPr>
          <w:sz w:val="28"/>
          <w:szCs w:val="28"/>
          <w:lang w:bidi="en-US"/>
        </w:rPr>
        <w:t>(</w:t>
      </w:r>
      <w:r w:rsidRPr="00211D8D">
        <w:rPr>
          <w:sz w:val="28"/>
          <w:szCs w:val="28"/>
          <w:lang w:val="en-US" w:bidi="en-US"/>
        </w:rPr>
        <w:t>bdd</w:t>
      </w:r>
      <w:r w:rsidRPr="00211D8D">
        <w:rPr>
          <w:sz w:val="28"/>
          <w:szCs w:val="28"/>
          <w:lang w:bidi="en-US"/>
        </w:rPr>
        <w:t>-</w:t>
      </w:r>
      <w:r w:rsidRPr="00211D8D">
        <w:rPr>
          <w:sz w:val="28"/>
          <w:szCs w:val="28"/>
          <w:lang w:val="en-US" w:bidi="en-US"/>
        </w:rPr>
        <w:t>eor</w:t>
      </w:r>
      <w:r w:rsidRPr="00211D8D">
        <w:rPr>
          <w:sz w:val="28"/>
          <w:szCs w:val="28"/>
          <w:lang w:bidi="en-US"/>
        </w:rPr>
        <w:t>.</w:t>
      </w:r>
      <w:r w:rsidRPr="00211D8D">
        <w:rPr>
          <w:sz w:val="28"/>
          <w:szCs w:val="28"/>
          <w:lang w:val="en-US" w:bidi="en-US"/>
        </w:rPr>
        <w:t>edu</w:t>
      </w:r>
      <w:r w:rsidRPr="00211D8D">
        <w:rPr>
          <w:sz w:val="28"/>
          <w:szCs w:val="28"/>
          <w:lang w:bidi="en-US"/>
        </w:rPr>
        <w:t>.</w:t>
      </w:r>
      <w:r w:rsidRPr="00211D8D">
        <w:rPr>
          <w:sz w:val="28"/>
          <w:szCs w:val="28"/>
          <w:lang w:val="en-US" w:bidi="en-US"/>
        </w:rPr>
        <w:t>ru</w:t>
      </w:r>
      <w:r w:rsidRPr="00211D8D">
        <w:rPr>
          <w:sz w:val="28"/>
          <w:szCs w:val="28"/>
          <w:lang w:bidi="en-US"/>
        </w:rPr>
        <w:t>);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 xml:space="preserve">«Город дорог» </w:t>
      </w:r>
      <w:r w:rsidRPr="00211D8D">
        <w:rPr>
          <w:sz w:val="28"/>
          <w:szCs w:val="28"/>
          <w:lang w:bidi="en-US"/>
        </w:rPr>
        <w:t>(</w:t>
      </w:r>
      <w:hyperlink r:id="rId7" w:history="1">
        <w:r w:rsidRPr="00211D8D">
          <w:rPr>
            <w:rStyle w:val="a3"/>
            <w:sz w:val="28"/>
            <w:szCs w:val="28"/>
            <w:lang w:val="en-US" w:bidi="en-US"/>
          </w:rPr>
          <w:t>https</w:t>
        </w:r>
        <w:r w:rsidRPr="00211D8D">
          <w:rPr>
            <w:rStyle w:val="a3"/>
            <w:sz w:val="28"/>
            <w:szCs w:val="28"/>
            <w:lang w:bidi="en-US"/>
          </w:rPr>
          <w:t>://</w:t>
        </w:r>
        <w:r w:rsidRPr="00211D8D">
          <w:rPr>
            <w:rStyle w:val="a3"/>
            <w:sz w:val="28"/>
            <w:szCs w:val="28"/>
            <w:lang w:val="en-US" w:bidi="en-US"/>
          </w:rPr>
          <w:t>pdd</w:t>
        </w:r>
        <w:r w:rsidRPr="00211D8D">
          <w:rPr>
            <w:rStyle w:val="a3"/>
            <w:sz w:val="28"/>
            <w:szCs w:val="28"/>
            <w:lang w:bidi="en-US"/>
          </w:rPr>
          <w:t>.</w:t>
        </w:r>
        <w:r w:rsidRPr="00211D8D">
          <w:rPr>
            <w:rStyle w:val="a3"/>
            <w:sz w:val="28"/>
            <w:szCs w:val="28"/>
            <w:lang w:val="en-US" w:bidi="en-US"/>
          </w:rPr>
          <w:t>fcp</w:t>
        </w:r>
        <w:r w:rsidRPr="00211D8D">
          <w:rPr>
            <w:rStyle w:val="a3"/>
            <w:sz w:val="28"/>
            <w:szCs w:val="28"/>
            <w:lang w:bidi="en-US"/>
          </w:rPr>
          <w:t>-</w:t>
        </w:r>
        <w:r w:rsidRPr="00211D8D">
          <w:rPr>
            <w:rStyle w:val="a3"/>
            <w:sz w:val="28"/>
            <w:szCs w:val="28"/>
            <w:lang w:val="en-US" w:bidi="en-US"/>
          </w:rPr>
          <w:t>pbdd</w:t>
        </w:r>
        <w:r w:rsidRPr="00211D8D">
          <w:rPr>
            <w:rStyle w:val="a3"/>
            <w:sz w:val="28"/>
            <w:szCs w:val="28"/>
            <w:lang w:bidi="en-US"/>
          </w:rPr>
          <w:t>.</w:t>
        </w:r>
        <w:r w:rsidRPr="00211D8D">
          <w:rPr>
            <w:rStyle w:val="a3"/>
            <w:sz w:val="28"/>
            <w:szCs w:val="28"/>
            <w:lang w:val="en-US" w:bidi="en-US"/>
          </w:rPr>
          <w:t>ru</w:t>
        </w:r>
      </w:hyperlink>
      <w:r w:rsidRPr="00211D8D">
        <w:rPr>
          <w:sz w:val="28"/>
          <w:szCs w:val="28"/>
          <w:lang w:bidi="en-US"/>
        </w:rPr>
        <w:t>);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 xml:space="preserve">«Движение без опасности» </w:t>
      </w:r>
      <w:r w:rsidRPr="00211D8D">
        <w:rPr>
          <w:sz w:val="28"/>
          <w:szCs w:val="28"/>
          <w:lang w:bidi="en-US"/>
        </w:rPr>
        <w:t>(</w:t>
      </w:r>
      <w:hyperlink r:id="rId8" w:history="1">
        <w:r w:rsidRPr="00211D8D">
          <w:rPr>
            <w:rStyle w:val="a3"/>
            <w:sz w:val="28"/>
            <w:szCs w:val="28"/>
            <w:lang w:val="en-US" w:bidi="en-US"/>
          </w:rPr>
          <w:t>https</w:t>
        </w:r>
        <w:r w:rsidRPr="00211D8D">
          <w:rPr>
            <w:rStyle w:val="a3"/>
            <w:sz w:val="28"/>
            <w:szCs w:val="28"/>
            <w:lang w:bidi="en-US"/>
          </w:rPr>
          <w:t>://</w:t>
        </w:r>
        <w:r w:rsidRPr="00211D8D">
          <w:rPr>
            <w:rStyle w:val="a3"/>
            <w:sz w:val="28"/>
            <w:szCs w:val="28"/>
            <w:lang w:val="en-US" w:bidi="en-US"/>
          </w:rPr>
          <w:t>bezdtp</w:t>
        </w:r>
        <w:r w:rsidRPr="00211D8D">
          <w:rPr>
            <w:rStyle w:val="a3"/>
            <w:sz w:val="28"/>
            <w:szCs w:val="28"/>
            <w:lang w:bidi="en-US"/>
          </w:rPr>
          <w:t>.</w:t>
        </w:r>
        <w:r w:rsidRPr="00211D8D">
          <w:rPr>
            <w:rStyle w:val="a3"/>
            <w:sz w:val="28"/>
            <w:szCs w:val="28"/>
            <w:lang w:val="en-US" w:bidi="en-US"/>
          </w:rPr>
          <w:t>ru</w:t>
        </w:r>
      </w:hyperlink>
      <w:r w:rsidRPr="00211D8D">
        <w:rPr>
          <w:sz w:val="28"/>
          <w:szCs w:val="28"/>
          <w:lang w:bidi="en-US"/>
        </w:rPr>
        <w:t>);</w:t>
      </w:r>
    </w:p>
    <w:p w:rsidR="00EA6C67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  <w:lang w:bidi="en-US"/>
        </w:rPr>
      </w:pPr>
      <w:r w:rsidRPr="00211D8D">
        <w:rPr>
          <w:sz w:val="28"/>
          <w:szCs w:val="28"/>
        </w:rPr>
        <w:t xml:space="preserve">сайт всероссийской газеты «Добрая дорога детства» </w:t>
      </w:r>
      <w:r w:rsidRPr="00211D8D">
        <w:rPr>
          <w:sz w:val="28"/>
          <w:szCs w:val="28"/>
          <w:lang w:bidi="en-US"/>
        </w:rPr>
        <w:t>(</w:t>
      </w:r>
      <w:hyperlink r:id="rId9" w:history="1">
        <w:r w:rsidRPr="00211D8D">
          <w:rPr>
            <w:rStyle w:val="a3"/>
            <w:sz w:val="28"/>
            <w:szCs w:val="28"/>
            <w:lang w:val="en-US" w:bidi="en-US"/>
          </w:rPr>
          <w:t>https</w:t>
        </w:r>
        <w:r w:rsidRPr="00211D8D">
          <w:rPr>
            <w:rStyle w:val="a3"/>
            <w:sz w:val="28"/>
            <w:szCs w:val="28"/>
            <w:lang w:bidi="en-US"/>
          </w:rPr>
          <w:t>://</w:t>
        </w:r>
        <w:r w:rsidRPr="00211D8D">
          <w:rPr>
            <w:rStyle w:val="a3"/>
            <w:sz w:val="28"/>
            <w:szCs w:val="28"/>
            <w:lang w:val="en-US" w:bidi="en-US"/>
          </w:rPr>
          <w:t>dddgazeta</w:t>
        </w:r>
        <w:r w:rsidRPr="00211D8D">
          <w:rPr>
            <w:rStyle w:val="a3"/>
            <w:sz w:val="28"/>
            <w:szCs w:val="28"/>
            <w:lang w:bidi="en-US"/>
          </w:rPr>
          <w:t>.</w:t>
        </w:r>
        <w:r w:rsidRPr="00211D8D">
          <w:rPr>
            <w:rStyle w:val="a3"/>
            <w:sz w:val="28"/>
            <w:szCs w:val="28"/>
            <w:lang w:val="en-US" w:bidi="en-US"/>
          </w:rPr>
          <w:t>ru</w:t>
        </w:r>
      </w:hyperlink>
      <w:r w:rsidRPr="00211D8D">
        <w:rPr>
          <w:sz w:val="28"/>
          <w:szCs w:val="28"/>
          <w:lang w:bidi="en-US"/>
        </w:rPr>
        <w:t>);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информационный портал «Юные инспекторы движения России (</w:t>
      </w:r>
      <w:r w:rsidRPr="00211D8D">
        <w:rPr>
          <w:sz w:val="28"/>
          <w:szCs w:val="28"/>
          <w:lang w:val="en-US"/>
        </w:rPr>
        <w:t>https</w:t>
      </w:r>
      <w:r w:rsidRPr="00211D8D">
        <w:rPr>
          <w:sz w:val="28"/>
          <w:szCs w:val="28"/>
        </w:rPr>
        <w:t>:/юидроссии.рф).</w:t>
      </w: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211D8D">
        <w:rPr>
          <w:sz w:val="28"/>
          <w:szCs w:val="28"/>
        </w:rPr>
        <w:t>Дополнительно направляю информацию Министерства просвещения Ро</w:t>
      </w:r>
      <w:r w:rsidRPr="00211D8D">
        <w:rPr>
          <w:sz w:val="28"/>
          <w:szCs w:val="28"/>
        </w:rPr>
        <w:t>с</w:t>
      </w:r>
      <w:r w:rsidRPr="00211D8D">
        <w:rPr>
          <w:sz w:val="28"/>
          <w:szCs w:val="28"/>
        </w:rPr>
        <w:t>сийской Федерации о реализованных в 2019 году мероприятиях, направленных на развитие системы</w:t>
      </w:r>
      <w:r>
        <w:rPr>
          <w:sz w:val="28"/>
          <w:szCs w:val="28"/>
        </w:rPr>
        <w:t xml:space="preserve"> профилактики детского дорожно-</w:t>
      </w:r>
      <w:r w:rsidRPr="00211D8D">
        <w:rPr>
          <w:sz w:val="28"/>
          <w:szCs w:val="28"/>
        </w:rPr>
        <w:t>транспортного травм</w:t>
      </w:r>
      <w:r w:rsidRPr="00211D8D">
        <w:rPr>
          <w:sz w:val="28"/>
          <w:szCs w:val="28"/>
        </w:rPr>
        <w:t>а</w:t>
      </w:r>
      <w:r w:rsidRPr="00211D8D">
        <w:rPr>
          <w:sz w:val="28"/>
          <w:szCs w:val="28"/>
        </w:rPr>
        <w:t>тизма (прилагается).</w:t>
      </w:r>
    </w:p>
    <w:p w:rsidR="00EA6C67" w:rsidRPr="00211D8D" w:rsidRDefault="00EA6C67" w:rsidP="00EA6C67">
      <w:pPr>
        <w:jc w:val="both"/>
        <w:rPr>
          <w:szCs w:val="28"/>
        </w:rPr>
      </w:pPr>
    </w:p>
    <w:p w:rsidR="00EA6C67" w:rsidRPr="00211D8D" w:rsidRDefault="00EA6C67" w:rsidP="00EA6C67">
      <w:pPr>
        <w:pStyle w:val="20"/>
        <w:shd w:val="clear" w:color="auto" w:fill="auto"/>
        <w:spacing w:line="240" w:lineRule="auto"/>
        <w:ind w:firstLine="709"/>
        <w:rPr>
          <w:sz w:val="28"/>
          <w:szCs w:val="28"/>
        </w:rPr>
      </w:pPr>
    </w:p>
    <w:p w:rsidR="00C17F16" w:rsidRDefault="00C17F16" w:rsidP="00EA6C67">
      <w:pPr>
        <w:ind w:firstLine="0"/>
      </w:pPr>
    </w:p>
    <w:sectPr w:rsidR="00C17F16" w:rsidSect="00035A6C">
      <w:headerReference w:type="default" r:id="rId10"/>
      <w:type w:val="continuous"/>
      <w:pgSz w:w="11906" w:h="16838"/>
      <w:pgMar w:top="851" w:right="851" w:bottom="851" w:left="1418" w:header="0" w:footer="6" w:gutter="0"/>
      <w:cols w:space="708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8F" w:rsidRDefault="00463B8F" w:rsidP="00786E75">
      <w:r>
        <w:separator/>
      </w:r>
    </w:p>
  </w:endnote>
  <w:endnote w:type="continuationSeparator" w:id="1">
    <w:p w:rsidR="00463B8F" w:rsidRDefault="00463B8F" w:rsidP="00786E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8F" w:rsidRDefault="00463B8F" w:rsidP="00786E75">
      <w:r>
        <w:separator/>
      </w:r>
    </w:p>
  </w:footnote>
  <w:footnote w:type="continuationSeparator" w:id="1">
    <w:p w:rsidR="00463B8F" w:rsidRDefault="00463B8F" w:rsidP="00786E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726" w:rsidRDefault="00786E75">
    <w:pPr>
      <w:rPr>
        <w:sz w:val="2"/>
        <w:szCs w:val="2"/>
      </w:rPr>
    </w:pPr>
    <w:r w:rsidRPr="00786E75">
      <w:rPr>
        <w:sz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811.8pt;margin-top:70.8pt;width:4.3pt;height:7.4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47726" w:rsidRDefault="00786E75">
                <w:r>
                  <w:fldChar w:fldCharType="begin"/>
                </w:r>
                <w:r w:rsidR="00AD0DFF">
                  <w:instrText xml:space="preserve"> PAGE \* MERGEFORMAT </w:instrText>
                </w:r>
                <w:r>
                  <w:fldChar w:fldCharType="separate"/>
                </w:r>
                <w:r w:rsidR="001D361C" w:rsidRPr="001D361C">
                  <w:rPr>
                    <w:rStyle w:val="a6"/>
                    <w:rFonts w:eastAsiaTheme="minorHAnsi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07C95"/>
    <w:multiLevelType w:val="multilevel"/>
    <w:tmpl w:val="6178C3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FD7E10"/>
    <w:rsid w:val="0000402B"/>
    <w:rsid w:val="00035A6C"/>
    <w:rsid w:val="000377D3"/>
    <w:rsid w:val="00071E28"/>
    <w:rsid w:val="000C2E53"/>
    <w:rsid w:val="000F7A43"/>
    <w:rsid w:val="00123AD9"/>
    <w:rsid w:val="0018616F"/>
    <w:rsid w:val="00193FB6"/>
    <w:rsid w:val="001D361C"/>
    <w:rsid w:val="00227046"/>
    <w:rsid w:val="00463B8F"/>
    <w:rsid w:val="00572EAC"/>
    <w:rsid w:val="006120E9"/>
    <w:rsid w:val="00654FE9"/>
    <w:rsid w:val="00786E75"/>
    <w:rsid w:val="00843170"/>
    <w:rsid w:val="008A3D85"/>
    <w:rsid w:val="008B2974"/>
    <w:rsid w:val="0099104C"/>
    <w:rsid w:val="00996B7E"/>
    <w:rsid w:val="009F72F2"/>
    <w:rsid w:val="00A611A5"/>
    <w:rsid w:val="00AD0DFF"/>
    <w:rsid w:val="00AE437B"/>
    <w:rsid w:val="00AF0ADB"/>
    <w:rsid w:val="00BF06B5"/>
    <w:rsid w:val="00C17F16"/>
    <w:rsid w:val="00C92B80"/>
    <w:rsid w:val="00DF4E1A"/>
    <w:rsid w:val="00E218ED"/>
    <w:rsid w:val="00E455AB"/>
    <w:rsid w:val="00EA6C67"/>
    <w:rsid w:val="00EF4700"/>
    <w:rsid w:val="00FD7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FD7E10"/>
    <w:rPr>
      <w:color w:val="0000FF"/>
      <w:u w:val="single"/>
    </w:rPr>
  </w:style>
  <w:style w:type="paragraph" w:styleId="a4">
    <w:name w:val="Normal (Web)"/>
    <w:basedOn w:val="a"/>
    <w:rsid w:val="00FD7E10"/>
    <w:pPr>
      <w:ind w:firstLine="0"/>
    </w:pPr>
    <w:rPr>
      <w:rFonts w:eastAsia="Times New Roman"/>
      <w:sz w:val="24"/>
      <w:lang w:eastAsia="ru-RU"/>
    </w:rPr>
  </w:style>
  <w:style w:type="character" w:customStyle="1" w:styleId="4">
    <w:name w:val="Основной текст (4)_"/>
    <w:basedOn w:val="a0"/>
    <w:link w:val="41"/>
    <w:rsid w:val="00FD7E10"/>
    <w:rPr>
      <w:b/>
      <w:bCs/>
      <w:sz w:val="26"/>
      <w:szCs w:val="26"/>
      <w:shd w:val="clear" w:color="auto" w:fill="FFFFFF"/>
      <w:lang w:eastAsia="ru-RU"/>
    </w:rPr>
  </w:style>
  <w:style w:type="paragraph" w:customStyle="1" w:styleId="41">
    <w:name w:val="Основной текст (4)1"/>
    <w:basedOn w:val="a"/>
    <w:link w:val="4"/>
    <w:rsid w:val="00FD7E10"/>
    <w:pPr>
      <w:widowControl w:val="0"/>
      <w:shd w:val="clear" w:color="auto" w:fill="FFFFFF"/>
      <w:spacing w:line="326" w:lineRule="exact"/>
      <w:ind w:firstLine="0"/>
    </w:pPr>
    <w:rPr>
      <w:b/>
      <w:bCs/>
      <w:sz w:val="26"/>
      <w:szCs w:val="26"/>
      <w:lang w:eastAsia="ru-RU"/>
    </w:rPr>
  </w:style>
  <w:style w:type="character" w:customStyle="1" w:styleId="9">
    <w:name w:val="Основной текст (9)_"/>
    <w:basedOn w:val="a0"/>
    <w:link w:val="90"/>
    <w:rsid w:val="00FD7E10"/>
    <w:rPr>
      <w:i/>
      <w:iCs/>
      <w:sz w:val="26"/>
      <w:szCs w:val="26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FD7E10"/>
    <w:rPr>
      <w:sz w:val="22"/>
      <w:szCs w:val="22"/>
      <w:shd w:val="clear" w:color="auto" w:fill="FFFFFF"/>
    </w:rPr>
  </w:style>
  <w:style w:type="character" w:customStyle="1" w:styleId="212pt">
    <w:name w:val="Основной текст (2) + 12 pt"/>
    <w:basedOn w:val="2"/>
    <w:rsid w:val="00FD7E10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D7E10"/>
    <w:pPr>
      <w:widowControl w:val="0"/>
      <w:shd w:val="clear" w:color="auto" w:fill="FFFFFF"/>
      <w:spacing w:line="0" w:lineRule="atLeast"/>
      <w:ind w:hanging="500"/>
      <w:jc w:val="both"/>
    </w:pPr>
    <w:rPr>
      <w:sz w:val="22"/>
      <w:szCs w:val="22"/>
    </w:rPr>
  </w:style>
  <w:style w:type="paragraph" w:customStyle="1" w:styleId="90">
    <w:name w:val="Основной текст (9)"/>
    <w:basedOn w:val="a"/>
    <w:link w:val="9"/>
    <w:rsid w:val="00FD7E10"/>
    <w:pPr>
      <w:widowControl w:val="0"/>
      <w:shd w:val="clear" w:color="auto" w:fill="FFFFFF"/>
      <w:spacing w:line="311" w:lineRule="exact"/>
      <w:ind w:firstLine="1880"/>
    </w:pPr>
    <w:rPr>
      <w:i/>
      <w:iCs/>
      <w:sz w:val="26"/>
      <w:szCs w:val="26"/>
    </w:rPr>
  </w:style>
  <w:style w:type="character" w:customStyle="1" w:styleId="a5">
    <w:name w:val="Колонтитул_"/>
    <w:basedOn w:val="a0"/>
    <w:rsid w:val="00EA6C67"/>
    <w:rPr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6">
    <w:name w:val="Колонтитул"/>
    <w:basedOn w:val="a5"/>
    <w:rsid w:val="00EA6C67"/>
    <w:rPr>
      <w:rFonts w:ascii="Times New Roman" w:eastAsia="Times New Roman" w:hAnsi="Times New Roman" w:cs="Times New Roman"/>
      <w:color w:val="000000"/>
      <w:spacing w:val="0"/>
      <w:w w:val="100"/>
      <w:position w:val="0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zd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dd.fcp-pbdd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ddgaze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Чернорицк</cp:lastModifiedBy>
  <cp:revision>9</cp:revision>
  <cp:lastPrinted>2020-02-03T10:56:00Z</cp:lastPrinted>
  <dcterms:created xsi:type="dcterms:W3CDTF">2020-02-03T08:58:00Z</dcterms:created>
  <dcterms:modified xsi:type="dcterms:W3CDTF">2020-02-04T06:19:00Z</dcterms:modified>
</cp:coreProperties>
</file>