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D0" w:rsidRDefault="00B263D0" w:rsidP="00B263D0">
      <w:pPr>
        <w:pStyle w:val="a3"/>
        <w:jc w:val="center"/>
        <w:rPr>
          <w:rStyle w:val="a4"/>
          <w:color w:val="FF0000"/>
          <w:sz w:val="30"/>
          <w:szCs w:val="30"/>
          <w:u w:val="single"/>
        </w:rPr>
      </w:pPr>
      <w:r>
        <w:rPr>
          <w:rStyle w:val="a4"/>
          <w:color w:val="FF0000"/>
          <w:sz w:val="30"/>
          <w:szCs w:val="30"/>
          <w:u w:val="single"/>
        </w:rPr>
        <w:t>Светоотражающие элементы на одежде детей</w:t>
      </w:r>
    </w:p>
    <w:p w:rsidR="005F0C34" w:rsidRDefault="005F0C34" w:rsidP="005F0C34">
      <w:pPr>
        <w:pStyle w:val="a3"/>
        <w:jc w:val="both"/>
      </w:pPr>
      <w:r>
        <w:rPr>
          <w:noProof/>
        </w:rPr>
        <w:drawing>
          <wp:inline distT="0" distB="0" distL="0" distR="0">
            <wp:extent cx="2743200" cy="2047875"/>
            <wp:effectExtent l="0" t="0" r="0" b="9525"/>
            <wp:docPr id="1" name="Рисунок 1" descr="C:\Users\дс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i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88821" cy="2162175"/>
            <wp:effectExtent l="0" t="0" r="0" b="0"/>
            <wp:docPr id="2" name="Рисунок 2" descr="C:\Users\дс\Desktop\3435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\Desktop\3435_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58" cy="216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r w:rsidRPr="00B263D0">
        <w:rPr>
          <w:rStyle w:val="a4"/>
          <w:sz w:val="28"/>
          <w:szCs w:val="28"/>
        </w:rPr>
        <w:t>светоотражающие элементы</w:t>
      </w:r>
      <w:r w:rsidRPr="00B263D0">
        <w:rPr>
          <w:sz w:val="28"/>
          <w:szCs w:val="28"/>
        </w:rPr>
        <w:t>.</w:t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r w:rsidRPr="00B263D0">
        <w:rPr>
          <w:rStyle w:val="a4"/>
          <w:sz w:val="28"/>
          <w:szCs w:val="28"/>
        </w:rPr>
        <w:t>светоотражающие элементы</w:t>
      </w:r>
      <w:r w:rsidRPr="00B263D0">
        <w:rPr>
          <w:sz w:val="28"/>
          <w:szCs w:val="28"/>
        </w:rPr>
        <w:t>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При отсутствии специальной одежды необходимо приобрести другие формы </w:t>
      </w:r>
      <w:r w:rsidRPr="00B263D0">
        <w:rPr>
          <w:rStyle w:val="a4"/>
          <w:sz w:val="28"/>
          <w:szCs w:val="28"/>
        </w:rPr>
        <w:t>светоотражающих элементов</w:t>
      </w:r>
      <w:r w:rsidRPr="00B263D0">
        <w:rPr>
          <w:sz w:val="28"/>
          <w:szCs w:val="28"/>
        </w:rPr>
        <w:t>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Важно помнить, что при движении с ближним светом фар водитель замечает пешехода </w:t>
      </w:r>
      <w:r w:rsidRPr="00B263D0">
        <w:rPr>
          <w:rStyle w:val="a4"/>
          <w:sz w:val="28"/>
          <w:szCs w:val="28"/>
        </w:rPr>
        <w:t xml:space="preserve">со светоотражающим элементом </w:t>
      </w:r>
      <w:r w:rsidRPr="00B263D0">
        <w:rPr>
          <w:sz w:val="28"/>
          <w:szCs w:val="28"/>
        </w:rPr>
        <w:t xml:space="preserve">с расстояния 130 - 140 метров, тогда как без него – лишь с 25 – 40 метров. Безопасность детей на </w:t>
      </w:r>
      <w:r w:rsidRPr="00B263D0">
        <w:rPr>
          <w:sz w:val="28"/>
          <w:szCs w:val="28"/>
        </w:rPr>
        <w:lastRenderedPageBreak/>
        <w:t>дорогах 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5F0C34" w:rsidRPr="00B263D0" w:rsidRDefault="005F0C34" w:rsidP="005F0C3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62475" cy="2219325"/>
            <wp:effectExtent l="0" t="0" r="9525" b="9525"/>
            <wp:docPr id="3" name="Рисунок 3" descr="C:\Users\дс\Desktop\флик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Desktop\флике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основная мера, призванная обеспечить безопасность детей на дорогах.</w:t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r w:rsidRPr="00B263D0">
        <w:rPr>
          <w:rStyle w:val="a4"/>
          <w:sz w:val="28"/>
          <w:szCs w:val="28"/>
        </w:rPr>
        <w:t xml:space="preserve">светоотражающих элементов </w:t>
      </w:r>
      <w:r w:rsidRPr="00B263D0">
        <w:rPr>
          <w:sz w:val="28"/>
          <w:szCs w:val="28"/>
        </w:rPr>
        <w:t>на одежде или сумке ребенка. Такой элемент (</w:t>
      </w:r>
      <w:proofErr w:type="spellStart"/>
      <w:r w:rsidRPr="00B263D0">
        <w:rPr>
          <w:sz w:val="28"/>
          <w:szCs w:val="28"/>
        </w:rPr>
        <w:t>фликер</w:t>
      </w:r>
      <w:proofErr w:type="spellEnd"/>
      <w:r w:rsidRPr="00B263D0">
        <w:rPr>
          <w:sz w:val="28"/>
          <w:szCs w:val="28"/>
        </w:rPr>
        <w:t xml:space="preserve">) изготавливается из специального материала, который обладает способностью отражать свет фар на расстоянии от 130 до 200 метров. </w:t>
      </w:r>
      <w:r w:rsidRPr="00B263D0">
        <w:rPr>
          <w:rStyle w:val="a4"/>
          <w:sz w:val="28"/>
          <w:szCs w:val="28"/>
        </w:rPr>
        <w:t xml:space="preserve">Светоотражатели </w:t>
      </w:r>
      <w:r w:rsidRPr="00B263D0">
        <w:rPr>
          <w:sz w:val="28"/>
          <w:szCs w:val="28"/>
        </w:rPr>
        <w:t>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B263D0" w:rsidRPr="00B263D0" w:rsidRDefault="00B263D0" w:rsidP="00B263D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Светоотражатели всех типов (подвески, значки, ремни и нашивки, наклейки, светоотражающие браслеты и брелоки) легко закрепляются на </w:t>
      </w:r>
      <w:r w:rsidRPr="00B263D0">
        <w:rPr>
          <w:sz w:val="28"/>
          <w:szCs w:val="28"/>
        </w:rPr>
        <w:lastRenderedPageBreak/>
        <w:t>рукавах или лацканах одежды или на портфеле. Светоотражатели 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B263D0" w:rsidRPr="00B263D0" w:rsidRDefault="00B263D0" w:rsidP="00B263D0">
      <w:pPr>
        <w:pStyle w:val="a3"/>
        <w:spacing w:before="0" w:beforeAutospacing="0"/>
        <w:jc w:val="center"/>
        <w:rPr>
          <w:b/>
          <w:color w:val="FF0000"/>
          <w:sz w:val="32"/>
          <w:szCs w:val="32"/>
        </w:rPr>
      </w:pPr>
      <w:r w:rsidRPr="00B263D0">
        <w:rPr>
          <w:rStyle w:val="a5"/>
          <w:b/>
          <w:bCs/>
          <w:color w:val="FF0000"/>
          <w:sz w:val="32"/>
          <w:szCs w:val="32"/>
        </w:rPr>
        <w:t>Сделаем наш мир безопаснее!</w:t>
      </w:r>
    </w:p>
    <w:p w:rsidR="00B263D0" w:rsidRPr="00B263D0" w:rsidRDefault="00B263D0" w:rsidP="00B263D0">
      <w:pPr>
        <w:pStyle w:val="a3"/>
        <w:jc w:val="center"/>
        <w:rPr>
          <w:b/>
          <w:sz w:val="28"/>
          <w:szCs w:val="28"/>
        </w:rPr>
      </w:pPr>
      <w:r w:rsidRPr="00B263D0">
        <w:rPr>
          <w:b/>
          <w:color w:val="FF0000"/>
          <w:sz w:val="28"/>
          <w:szCs w:val="28"/>
          <w:u w:val="single"/>
        </w:rPr>
        <w:t>Уважаемые родители!</w:t>
      </w:r>
    </w:p>
    <w:p w:rsidR="00B263D0" w:rsidRPr="00B263D0" w:rsidRDefault="00B263D0" w:rsidP="00B263D0">
      <w:pPr>
        <w:pStyle w:val="a3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 xml:space="preserve">Научите ребенка привычке </w:t>
      </w:r>
      <w:r w:rsidRPr="00B263D0">
        <w:rPr>
          <w:rStyle w:val="a4"/>
          <w:sz w:val="28"/>
          <w:szCs w:val="28"/>
        </w:rPr>
        <w:t>соблюдать Правила дорожного движения</w:t>
      </w:r>
      <w:r w:rsidRPr="00B263D0">
        <w:rPr>
          <w:sz w:val="28"/>
          <w:szCs w:val="28"/>
        </w:rPr>
        <w:t xml:space="preserve">. Побеспокойтесь о том, чтобы Ваш ребенок </w:t>
      </w:r>
      <w:r w:rsidRPr="00B263D0">
        <w:rPr>
          <w:rStyle w:val="a4"/>
          <w:sz w:val="28"/>
          <w:szCs w:val="28"/>
        </w:rPr>
        <w:t>«ЗАСВЕТИЛСЯ»</w:t>
      </w:r>
      <w:r w:rsidRPr="00B263D0">
        <w:rPr>
          <w:sz w:val="28"/>
          <w:szCs w:val="28"/>
        </w:rPr>
        <w:t xml:space="preserve"> на дороге.</w:t>
      </w:r>
    </w:p>
    <w:p w:rsidR="00B263D0" w:rsidRPr="00B263D0" w:rsidRDefault="00B263D0" w:rsidP="00B263D0">
      <w:pPr>
        <w:pStyle w:val="a3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>Примите меры к тому, чтобы на одежде у ребенка были светоотражающие элементы, делающие его очень заметным на дороге.</w:t>
      </w:r>
    </w:p>
    <w:p w:rsidR="00B263D0" w:rsidRPr="00B263D0" w:rsidRDefault="00B263D0" w:rsidP="00B263D0">
      <w:pPr>
        <w:pStyle w:val="a3"/>
        <w:ind w:firstLine="709"/>
        <w:jc w:val="both"/>
        <w:rPr>
          <w:sz w:val="28"/>
          <w:szCs w:val="28"/>
        </w:rPr>
      </w:pPr>
      <w:r w:rsidRPr="00B263D0">
        <w:rPr>
          <w:sz w:val="28"/>
          <w:szCs w:val="28"/>
        </w:rPr>
        <w:t>Помните! в темной одежде маленького пешехода просто не видно водителю, а значит, есть опасность наезда.</w:t>
      </w:r>
    </w:p>
    <w:p w:rsidR="00B263D0" w:rsidRPr="00B263D0" w:rsidRDefault="00B263D0" w:rsidP="00B263D0">
      <w:pPr>
        <w:pStyle w:val="a3"/>
        <w:rPr>
          <w:sz w:val="28"/>
          <w:szCs w:val="28"/>
        </w:rPr>
      </w:pPr>
      <w:r w:rsidRPr="00B263D0">
        <w:rPr>
          <w:sz w:val="28"/>
          <w:szCs w:val="28"/>
        </w:rPr>
        <w:t>       </w:t>
      </w:r>
    </w:p>
    <w:p w:rsidR="00B263D0" w:rsidRPr="00B263D0" w:rsidRDefault="00B263D0" w:rsidP="00B263D0">
      <w:pPr>
        <w:pStyle w:val="a3"/>
        <w:jc w:val="center"/>
        <w:rPr>
          <w:sz w:val="28"/>
          <w:szCs w:val="28"/>
        </w:rPr>
      </w:pPr>
      <w:r w:rsidRPr="00B263D0">
        <w:rPr>
          <w:rStyle w:val="a4"/>
          <w:color w:val="FF0000"/>
          <w:sz w:val="28"/>
          <w:szCs w:val="28"/>
        </w:rPr>
        <w:t>БЕЗОПАСНОСТЬ ДЕТЕЙ – ОБЯЗАННОСТЬ</w:t>
      </w:r>
    </w:p>
    <w:p w:rsidR="00B263D0" w:rsidRPr="00B263D0" w:rsidRDefault="00B263D0" w:rsidP="00B263D0">
      <w:pPr>
        <w:pStyle w:val="a3"/>
        <w:jc w:val="center"/>
        <w:rPr>
          <w:sz w:val="28"/>
          <w:szCs w:val="28"/>
        </w:rPr>
      </w:pPr>
      <w:r w:rsidRPr="00B263D0">
        <w:rPr>
          <w:rStyle w:val="a4"/>
          <w:color w:val="FF0000"/>
          <w:sz w:val="28"/>
          <w:szCs w:val="28"/>
        </w:rPr>
        <w:t>ВЗРОСЛЫХ!</w:t>
      </w:r>
    </w:p>
    <w:p w:rsidR="00B263D0" w:rsidRDefault="00B263D0" w:rsidP="00B263D0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B263D0">
        <w:rPr>
          <w:rStyle w:val="a4"/>
          <w:color w:val="FF0000"/>
          <w:sz w:val="28"/>
          <w:szCs w:val="28"/>
        </w:rPr>
        <w:t>СВЕТООТРАЖАТЕЛИ СОХРАНЯТ ЖИЗНЬ!</w:t>
      </w:r>
    </w:p>
    <w:p w:rsidR="00731D27" w:rsidRDefault="005F0C34" w:rsidP="005F0C34">
      <w:pPr>
        <w:pStyle w:val="a3"/>
        <w:jc w:val="center"/>
      </w:pPr>
      <w:r>
        <w:rPr>
          <w:noProof/>
          <w:sz w:val="28"/>
          <w:szCs w:val="28"/>
        </w:rPr>
        <w:drawing>
          <wp:inline distT="0" distB="0" distL="0" distR="0" wp14:anchorId="57C73CEA" wp14:editId="1178C53C">
            <wp:extent cx="3114675" cy="3712492"/>
            <wp:effectExtent l="0" t="0" r="0" b="2540"/>
            <wp:docPr id="4" name="Рисунок 4" descr="C:\Users\дс\Desktop\80201419549119532ee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esktop\80201419549119532eee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71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C3"/>
    <w:rsid w:val="001D508B"/>
    <w:rsid w:val="00561EC3"/>
    <w:rsid w:val="005F0C34"/>
    <w:rsid w:val="00A552AF"/>
    <w:rsid w:val="00B263D0"/>
    <w:rsid w:val="00FA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D0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3D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B263D0"/>
    <w:rPr>
      <w:b/>
      <w:bCs/>
    </w:rPr>
  </w:style>
  <w:style w:type="character" w:styleId="a5">
    <w:name w:val="Emphasis"/>
    <w:basedOn w:val="a0"/>
    <w:uiPriority w:val="20"/>
    <w:qFormat/>
    <w:rsid w:val="00B263D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C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D0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3D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B263D0"/>
    <w:rPr>
      <w:b/>
      <w:bCs/>
    </w:rPr>
  </w:style>
  <w:style w:type="character" w:styleId="a5">
    <w:name w:val="Emphasis"/>
    <w:basedOn w:val="a0"/>
    <w:uiPriority w:val="20"/>
    <w:qFormat/>
    <w:rsid w:val="00B263D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C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2016-04-12T06:47:00Z</dcterms:created>
  <dcterms:modified xsi:type="dcterms:W3CDTF">2016-04-12T07:05:00Z</dcterms:modified>
</cp:coreProperties>
</file>